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AB11D" w14:textId="7EE29707" w:rsidR="00225796" w:rsidRPr="00692DEB" w:rsidRDefault="00225796" w:rsidP="00225796">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81BA4">
        <w:rPr>
          <w:rFonts w:cs="Arial"/>
          <w:b/>
          <w:sz w:val="24"/>
          <w:lang w:val="en-US"/>
        </w:rPr>
        <w:t>R2-2</w:t>
      </w:r>
      <w:r w:rsidR="002152FF">
        <w:rPr>
          <w:rFonts w:cs="Arial"/>
          <w:b/>
          <w:sz w:val="24"/>
          <w:lang w:val="en-US"/>
        </w:rPr>
        <w:t>300705</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6208D42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A214E">
        <w:rPr>
          <w:rFonts w:ascii="Arial" w:eastAsia="MS Mincho" w:hAnsi="Arial" w:cs="Arial"/>
          <w:b/>
          <w:bCs/>
          <w:color w:val="auto"/>
          <w:sz w:val="24"/>
          <w:lang w:eastAsia="en-US"/>
        </w:rPr>
        <w:t>8.</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0A214E">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693BA3C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F572B5">
        <w:rPr>
          <w:rFonts w:ascii="Arial" w:eastAsia="Times New Roman" w:hAnsi="Arial" w:cs="Arial"/>
          <w:b/>
          <w:bCs/>
          <w:color w:val="auto"/>
          <w:sz w:val="24"/>
          <w:lang w:eastAsia="en-US"/>
        </w:rPr>
        <w:t xml:space="preserve">Discussion on remaining issues of </w:t>
      </w:r>
      <w:r w:rsidR="00C47ECB">
        <w:rPr>
          <w:rFonts w:ascii="Arial" w:eastAsia="Times New Roman" w:hAnsi="Arial" w:cs="Arial"/>
          <w:b/>
          <w:bCs/>
          <w:color w:val="auto"/>
          <w:sz w:val="24"/>
          <w:lang w:eastAsia="en-US"/>
        </w:rPr>
        <w:t xml:space="preserve">CAPC </w:t>
      </w:r>
      <w:r w:rsidR="00F572B5">
        <w:rPr>
          <w:rFonts w:ascii="Arial" w:eastAsia="Times New Roman" w:hAnsi="Arial" w:cs="Arial"/>
          <w:b/>
          <w:bCs/>
          <w:color w:val="auto"/>
          <w:sz w:val="24"/>
          <w:lang w:eastAsia="en-US"/>
        </w:rPr>
        <w:t>in</w:t>
      </w:r>
      <w:r w:rsidR="00C47ECB">
        <w:rPr>
          <w:rFonts w:ascii="Arial" w:eastAsia="Times New Roman" w:hAnsi="Arial" w:cs="Arial"/>
          <w:b/>
          <w:bCs/>
          <w:color w:val="auto"/>
          <w:sz w:val="24"/>
          <w:lang w:eastAsia="en-US"/>
        </w:rPr>
        <w:t xml:space="preserve">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0F31E6" w14:textId="223D5B9C" w:rsidR="00403BFA" w:rsidRPr="00A9226B" w:rsidRDefault="00A25AAA" w:rsidP="00403BFA">
      <w:pPr>
        <w:rPr>
          <w:rFonts w:eastAsia="Times New Roman"/>
          <w:lang w:eastAsia="en-US"/>
        </w:rPr>
      </w:pPr>
      <w:bookmarkStart w:id="0" w:name="_Hlk61519723"/>
      <w:r>
        <w:rPr>
          <w:lang w:eastAsia="zh-CN"/>
        </w:rPr>
        <w:t xml:space="preserve">In </w:t>
      </w:r>
      <w:r w:rsidR="00403BFA">
        <w:t>RAN2#1</w:t>
      </w:r>
      <w:r>
        <w:t>20</w:t>
      </w:r>
      <w:r w:rsidR="00403BFA">
        <w:t xml:space="preserve"> [</w:t>
      </w:r>
      <w:r>
        <w:t>1</w:t>
      </w:r>
      <w:r w:rsidR="00403BFA">
        <w:t xml:space="preserve">], </w:t>
      </w:r>
      <w:r>
        <w:t>CAPC</w:t>
      </w:r>
      <w:r w:rsidR="00403BFA">
        <w:t xml:space="preserve"> of SL-U </w:t>
      </w:r>
      <w:r w:rsidR="00B31CC8">
        <w:t>made good progress</w:t>
      </w:r>
      <w:r w:rsidR="00214D91">
        <w:t>,</w:t>
      </w:r>
      <w:r w:rsidR="00B31CC8">
        <w:t xml:space="preserve"> and below agreements / WA </w:t>
      </w:r>
      <w:r w:rsidR="00403BFA">
        <w:t>were made:</w:t>
      </w:r>
    </w:p>
    <w:p w14:paraId="3D9CF9F1" w14:textId="77777777" w:rsidR="00B31CC8" w:rsidRPr="005F1AFD"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CAPC mapping table:</w:t>
      </w:r>
    </w:p>
    <w:p w14:paraId="4A2D778E"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Confirm the WA “PQI is used to determine the CAPC mapping as in NR-U” as baseline.</w:t>
      </w:r>
    </w:p>
    <w:p w14:paraId="4D5056BB"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2:</w:t>
      </w:r>
      <w:r>
        <w:tab/>
        <w:t>Working assumption</w:t>
      </w:r>
    </w:p>
    <w:p w14:paraId="1E1C1D1A"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 xml:space="preserve"> </w:t>
      </w:r>
      <w:r>
        <w:tab/>
        <w:t>- Mapping PQI 90/91/92/93/21/22/23/55/56/57/58 to CAPC priority class 1. FFS on other SL CAPC mapping criterion.</w:t>
      </w:r>
    </w:p>
    <w:p w14:paraId="379527C4"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ab/>
        <w:t>- Mapping PQI 59/61 to CAPC priority class 3.</w:t>
      </w:r>
    </w:p>
    <w:p w14:paraId="70236251"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ab/>
        <w:t>- Mapping PQI 25 to CAPC priority class 2.</w:t>
      </w:r>
    </w:p>
    <w:p w14:paraId="1C964632" w14:textId="0CCB2120"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ab/>
        <w:t>- Mapping PQI 24/26/60 to CAPC priority class 1</w:t>
      </w:r>
    </w:p>
    <w:p w14:paraId="67C280F8"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p>
    <w:p w14:paraId="1090372A" w14:textId="2B4BF8D8" w:rsidR="00B31CC8" w:rsidRPr="005F1AFD"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 on SL CAPC rules</w:t>
      </w:r>
    </w:p>
    <w:p w14:paraId="07A112C3" w14:textId="2BDA9AB6"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 xml:space="preserve">Working assumption: </w:t>
      </w:r>
      <w:r w:rsidRPr="00DE65FB">
        <w:t>If PQI-based CAPC mapping is agreed, as in NR-U, the lowest priority CAPC of the logical channel(s) with MAC SDU multiplexed in the TB is used regardless of whether the TB also contains SL MAC CEs in addition to MAC SDUs.</w:t>
      </w:r>
    </w:p>
    <w:p w14:paraId="7C6E122D"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p>
    <w:p w14:paraId="0BEA1562" w14:textId="77777777" w:rsidR="00B31CC8" w:rsidRPr="005F1AFD"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s on SL CAPC for SBCCH and PSFCH </w:t>
      </w:r>
    </w:p>
    <w:p w14:paraId="2E4309C6"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T</w:t>
      </w:r>
      <w:r w:rsidRPr="00232DEB">
        <w:t xml:space="preserve">he highest priority SL CAPC is used for </w:t>
      </w:r>
      <w:r>
        <w:t>SBCCH SDU transmission (if SL CAPC is applied to SBCCH SDU).</w:t>
      </w:r>
    </w:p>
    <w:p w14:paraId="5CDABB1B" w14:textId="25BC554A"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2:</w:t>
      </w:r>
      <w:r>
        <w:tab/>
        <w:t>SL CAPC for PSFCH is left to RAN1.</w:t>
      </w:r>
    </w:p>
    <w:p w14:paraId="4520C4FC"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p>
    <w:p w14:paraId="479998FE" w14:textId="77777777" w:rsidR="00B31CC8" w:rsidRPr="005F1AFD"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CAPC for RRC inactive/idle/OOC UE</w:t>
      </w:r>
    </w:p>
    <w:p w14:paraId="6A8F12C0" w14:textId="7777777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5247F3">
        <w:t>For an IDLE/INACTIVE/OOC UE, if the QoS flow of non-standardized PQI can be mapped to a non-default SLRB, the UE determines the CAPC of this non-standardized PQI using the CAPC of this SLRB.</w:t>
      </w:r>
    </w:p>
    <w:p w14:paraId="37C1C5C8" w14:textId="036D2257" w:rsidR="00B31CC8" w:rsidRDefault="00B31CC8" w:rsidP="00B31CC8">
      <w:pPr>
        <w:pBdr>
          <w:top w:val="single" w:sz="4" w:space="1" w:color="auto"/>
          <w:left w:val="single" w:sz="4" w:space="4" w:color="auto"/>
          <w:bottom w:val="single" w:sz="4" w:space="1" w:color="auto"/>
          <w:right w:val="single" w:sz="4" w:space="4" w:color="auto"/>
        </w:pBdr>
        <w:tabs>
          <w:tab w:val="left" w:pos="1622"/>
        </w:tabs>
        <w:ind w:left="363" w:hanging="363"/>
      </w:pPr>
      <w:r>
        <w:t>2:</w:t>
      </w:r>
      <w:r>
        <w:tab/>
        <w:t>Working assumption: Use the CAPC of the standardized PQI or the CAPC of non-standardized PQI configured in SIB/pre-configuration which best matches the QoS characteristics of the current non-standardized PQI based on one or more QoS characteristics</w:t>
      </w:r>
    </w:p>
    <w:p w14:paraId="71403CC0" w14:textId="1A8CE46E" w:rsidR="009771C6" w:rsidRPr="00B31CC8" w:rsidRDefault="00B31CC8" w:rsidP="009771C6">
      <w:pPr>
        <w:pStyle w:val="NO"/>
        <w:ind w:left="0" w:firstLine="0"/>
        <w:rPr>
          <w:lang w:eastAsia="zh-CN"/>
        </w:rPr>
      </w:pPr>
      <w:r>
        <w:rPr>
          <w:lang w:eastAsia="zh-CN"/>
        </w:rPr>
        <w:t xml:space="preserve">In this contribution, we discuss the remaining issues of CAPC </w:t>
      </w:r>
      <w:r w:rsidR="00F10434">
        <w:rPr>
          <w:lang w:eastAsia="zh-CN"/>
        </w:rPr>
        <w:t>in</w:t>
      </w:r>
      <w:r>
        <w:rPr>
          <w:lang w:eastAsia="zh-CN"/>
        </w:rPr>
        <w:t xml:space="preserve"> SL-U. </w:t>
      </w:r>
      <w:r w:rsidR="009771C6">
        <w:rPr>
          <w:lang w:eastAsia="zh-CN"/>
        </w:rPr>
        <w:t xml:space="preserve">Note that </w:t>
      </w:r>
      <w:r>
        <w:rPr>
          <w:lang w:eastAsia="zh-CN"/>
        </w:rPr>
        <w:t xml:space="preserve">MAC impacts due to LBT and COT sharing </w:t>
      </w:r>
      <w:r w:rsidR="009771C6">
        <w:rPr>
          <w:lang w:eastAsia="zh-CN"/>
        </w:rPr>
        <w:t>are discussed in our companion contribution [</w:t>
      </w:r>
      <w:r w:rsidR="00F93315">
        <w:rPr>
          <w:lang w:eastAsia="zh-CN"/>
        </w:rPr>
        <w:t>2</w:t>
      </w:r>
      <w:r w:rsidR="009771C6">
        <w:rPr>
          <w:lang w:eastAsia="zh-CN"/>
        </w:rPr>
        <w:t>].</w:t>
      </w:r>
    </w:p>
    <w:p w14:paraId="2D18D2DC" w14:textId="56EB465B" w:rsidR="00D53774" w:rsidRPr="00206814" w:rsidRDefault="00B5750C" w:rsidP="00206814">
      <w:pPr>
        <w:pStyle w:val="Heading1"/>
        <w:rPr>
          <w:lang w:val="en-US"/>
        </w:rPr>
      </w:pPr>
      <w:r>
        <w:rPr>
          <w:lang w:val="en-US"/>
        </w:rPr>
        <w:lastRenderedPageBreak/>
        <w:t xml:space="preserve">2 </w:t>
      </w:r>
      <w:r w:rsidRPr="00692DEB">
        <w:rPr>
          <w:lang w:val="en-US"/>
        </w:rPr>
        <w:t xml:space="preserve">Discussion </w:t>
      </w:r>
    </w:p>
    <w:p w14:paraId="6FEB9625" w14:textId="3FE95A59" w:rsidR="00CD28EB" w:rsidRPr="005001D8" w:rsidRDefault="00CD28EB" w:rsidP="00CD28EB">
      <w:pPr>
        <w:pStyle w:val="Heading2"/>
        <w:rPr>
          <w:lang w:val="en-US"/>
        </w:rPr>
      </w:pPr>
      <w:r>
        <w:t>2.</w:t>
      </w:r>
      <w:r w:rsidR="000A7D65">
        <w:t>1</w:t>
      </w:r>
      <w:r w:rsidR="00915265">
        <w:t xml:space="preserve"> </w:t>
      </w:r>
      <w:r w:rsidR="00A1508C">
        <w:t>CAPC mapping</w:t>
      </w:r>
      <w:r w:rsidR="004A0ABA">
        <w:t xml:space="preserve"> table</w:t>
      </w:r>
    </w:p>
    <w:p w14:paraId="66D658F1" w14:textId="2A774DFB" w:rsidR="00280ECD" w:rsidRDefault="00280ECD" w:rsidP="00206814">
      <w:bookmarkStart w:id="1" w:name="_Ref54102585"/>
      <w:bookmarkStart w:id="2" w:name="_Ref54102582"/>
      <w:bookmarkEnd w:id="0"/>
      <w:r>
        <w:t xml:space="preserve">The remaining issues are whether to confirm below WA and the FFS whether </w:t>
      </w:r>
      <w:r w:rsidR="00FC38AA">
        <w:t xml:space="preserve">other </w:t>
      </w:r>
      <w:r>
        <w:t>mapping criterion is needed</w:t>
      </w:r>
      <w:r w:rsidR="00683CBF">
        <w:t>.</w:t>
      </w:r>
      <w:r>
        <w:t xml:space="preserve"> </w:t>
      </w:r>
    </w:p>
    <w:p w14:paraId="08F39425" w14:textId="77777777" w:rsidR="00280ECD" w:rsidRDefault="00280ECD" w:rsidP="00280ECD">
      <w:pPr>
        <w:pBdr>
          <w:top w:val="single" w:sz="4" w:space="1" w:color="auto"/>
          <w:left w:val="single" w:sz="4" w:space="4" w:color="auto"/>
          <w:bottom w:val="single" w:sz="4" w:space="1" w:color="auto"/>
          <w:right w:val="single" w:sz="4" w:space="4" w:color="auto"/>
        </w:pBdr>
        <w:tabs>
          <w:tab w:val="left" w:pos="1622"/>
        </w:tabs>
        <w:ind w:left="363" w:hanging="363"/>
      </w:pPr>
      <w:r>
        <w:t>2:</w:t>
      </w:r>
      <w:r>
        <w:tab/>
        <w:t>Working assumption</w:t>
      </w:r>
    </w:p>
    <w:p w14:paraId="03870A57" w14:textId="77777777" w:rsidR="00280ECD" w:rsidRDefault="00280ECD" w:rsidP="00280ECD">
      <w:pPr>
        <w:pBdr>
          <w:top w:val="single" w:sz="4" w:space="1" w:color="auto"/>
          <w:left w:val="single" w:sz="4" w:space="4" w:color="auto"/>
          <w:bottom w:val="single" w:sz="4" w:space="1" w:color="auto"/>
          <w:right w:val="single" w:sz="4" w:space="4" w:color="auto"/>
        </w:pBdr>
        <w:tabs>
          <w:tab w:val="left" w:pos="1622"/>
        </w:tabs>
        <w:ind w:left="363" w:hanging="363"/>
      </w:pPr>
      <w:r>
        <w:t xml:space="preserve"> </w:t>
      </w:r>
      <w:r>
        <w:tab/>
        <w:t>- Mapping PQI 90/91/92/93/21/22/23/55/56/57/58 to CAPC priority class 1. FFS on other SL CAPC mapping criterion.</w:t>
      </w:r>
    </w:p>
    <w:p w14:paraId="6EA4563D" w14:textId="77777777" w:rsidR="00280ECD" w:rsidRDefault="00280ECD" w:rsidP="00280ECD">
      <w:pPr>
        <w:pBdr>
          <w:top w:val="single" w:sz="4" w:space="1" w:color="auto"/>
          <w:left w:val="single" w:sz="4" w:space="4" w:color="auto"/>
          <w:bottom w:val="single" w:sz="4" w:space="1" w:color="auto"/>
          <w:right w:val="single" w:sz="4" w:space="4" w:color="auto"/>
        </w:pBdr>
        <w:tabs>
          <w:tab w:val="left" w:pos="1622"/>
        </w:tabs>
        <w:ind w:left="363" w:hanging="363"/>
      </w:pPr>
      <w:r>
        <w:tab/>
        <w:t>- Mapping PQI 59/61 to CAPC priority class 3.</w:t>
      </w:r>
    </w:p>
    <w:p w14:paraId="318D4990" w14:textId="77777777" w:rsidR="00280ECD" w:rsidRDefault="00280ECD" w:rsidP="00280ECD">
      <w:pPr>
        <w:pBdr>
          <w:top w:val="single" w:sz="4" w:space="1" w:color="auto"/>
          <w:left w:val="single" w:sz="4" w:space="4" w:color="auto"/>
          <w:bottom w:val="single" w:sz="4" w:space="1" w:color="auto"/>
          <w:right w:val="single" w:sz="4" w:space="4" w:color="auto"/>
        </w:pBdr>
        <w:tabs>
          <w:tab w:val="left" w:pos="1622"/>
        </w:tabs>
        <w:ind w:left="363" w:hanging="363"/>
      </w:pPr>
      <w:r>
        <w:tab/>
        <w:t>- Mapping PQI 25 to CAPC priority class 2.</w:t>
      </w:r>
    </w:p>
    <w:p w14:paraId="144BE644" w14:textId="77777777" w:rsidR="00280ECD" w:rsidRDefault="00280ECD" w:rsidP="00280ECD">
      <w:pPr>
        <w:pBdr>
          <w:top w:val="single" w:sz="4" w:space="1" w:color="auto"/>
          <w:left w:val="single" w:sz="4" w:space="4" w:color="auto"/>
          <w:bottom w:val="single" w:sz="4" w:space="1" w:color="auto"/>
          <w:right w:val="single" w:sz="4" w:space="4" w:color="auto"/>
        </w:pBdr>
        <w:tabs>
          <w:tab w:val="left" w:pos="1622"/>
        </w:tabs>
        <w:ind w:left="363" w:hanging="363"/>
      </w:pPr>
      <w:r>
        <w:tab/>
        <w:t>- Mapping PQI 24/26/60 to CAPC priority class 1</w:t>
      </w:r>
    </w:p>
    <w:p w14:paraId="1A5520FA" w14:textId="1CC23531" w:rsidR="00E86E15" w:rsidRDefault="00280ECD" w:rsidP="00206814">
      <w:r>
        <w:t>First, we agree</w:t>
      </w:r>
      <w:r w:rsidR="00E86E15">
        <w:t xml:space="preserve"> with the WA on detailed mapping between CAPC and existing PQI, and would like to confirm it.</w:t>
      </w:r>
    </w:p>
    <w:p w14:paraId="6955D59D" w14:textId="77777777" w:rsidR="00E86E15" w:rsidRPr="00F523AE" w:rsidRDefault="00E86E15" w:rsidP="00E86E15">
      <w:pPr>
        <w:pStyle w:val="Caption"/>
        <w:rPr>
          <w:color w:val="auto"/>
        </w:rPr>
      </w:pPr>
      <w:r w:rsidRPr="00F523AE">
        <w:rPr>
          <w:color w:val="auto"/>
        </w:rPr>
        <w:t xml:space="preserve">Proposal 1: Confirm the WA on detailed CAPC mapping table: </w:t>
      </w:r>
    </w:p>
    <w:p w14:paraId="1CF0E551" w14:textId="0DF13452" w:rsidR="00E86E15" w:rsidRDefault="00E86E15" w:rsidP="00E86E15">
      <w:pPr>
        <w:pStyle w:val="Caption"/>
        <w:numPr>
          <w:ilvl w:val="0"/>
          <w:numId w:val="19"/>
        </w:numPr>
        <w:rPr>
          <w:color w:val="auto"/>
        </w:rPr>
      </w:pPr>
      <w:r w:rsidRPr="00F523AE">
        <w:rPr>
          <w:color w:val="auto"/>
        </w:rPr>
        <w:t xml:space="preserve">Mapping PQI 90/91/92/93/21/22/23/55/56/57/58 to CAPC priority class 1. </w:t>
      </w:r>
    </w:p>
    <w:p w14:paraId="609A22E0" w14:textId="77777777" w:rsidR="00E86E15" w:rsidRPr="00F523AE" w:rsidRDefault="00E86E15" w:rsidP="00E86E15">
      <w:pPr>
        <w:pStyle w:val="Caption"/>
        <w:numPr>
          <w:ilvl w:val="0"/>
          <w:numId w:val="19"/>
        </w:numPr>
        <w:rPr>
          <w:color w:val="auto"/>
        </w:rPr>
      </w:pPr>
      <w:r w:rsidRPr="00F523AE">
        <w:rPr>
          <w:color w:val="auto"/>
        </w:rPr>
        <w:t>Mapping PQI 59/61 to CAPC priority class 3.</w:t>
      </w:r>
    </w:p>
    <w:p w14:paraId="1438CC09" w14:textId="77777777" w:rsidR="00E86E15" w:rsidRPr="00F523AE" w:rsidRDefault="00E86E15" w:rsidP="00E86E15">
      <w:pPr>
        <w:pStyle w:val="Caption"/>
        <w:numPr>
          <w:ilvl w:val="0"/>
          <w:numId w:val="19"/>
        </w:numPr>
        <w:rPr>
          <w:color w:val="auto"/>
        </w:rPr>
      </w:pPr>
      <w:r w:rsidRPr="00F523AE">
        <w:rPr>
          <w:color w:val="auto"/>
        </w:rPr>
        <w:t>Mapping PQI 25 to CAPC priority class 2.</w:t>
      </w:r>
    </w:p>
    <w:p w14:paraId="61F834E2" w14:textId="77777777" w:rsidR="00E86E15" w:rsidRPr="00F523AE" w:rsidRDefault="00E86E15" w:rsidP="00E86E15">
      <w:pPr>
        <w:pStyle w:val="Caption"/>
        <w:numPr>
          <w:ilvl w:val="0"/>
          <w:numId w:val="19"/>
        </w:numPr>
        <w:rPr>
          <w:color w:val="auto"/>
        </w:rPr>
      </w:pPr>
      <w:r w:rsidRPr="00F523AE">
        <w:rPr>
          <w:color w:val="auto"/>
        </w:rPr>
        <w:t>Mapping PQI 24/26/60 to CAPC priority class 1</w:t>
      </w:r>
    </w:p>
    <w:p w14:paraId="53BF9F20" w14:textId="51253946" w:rsidR="002C36D3" w:rsidRDefault="00F93315" w:rsidP="00206814">
      <w:r>
        <w:t>Then, we address the "FFS on other SL CAPC mapping criterion". In RAN2#119b-e [3], it was agreed that at least PDB is one criterion to determine CAPC mapping.</w:t>
      </w:r>
    </w:p>
    <w:p w14:paraId="22726F72" w14:textId="77777777" w:rsidR="00F93315" w:rsidRDefault="00F93315" w:rsidP="00F93315">
      <w:pPr>
        <w:pBdr>
          <w:top w:val="single" w:sz="4" w:space="1" w:color="auto"/>
          <w:left w:val="single" w:sz="4" w:space="4" w:color="auto"/>
          <w:bottom w:val="single" w:sz="4" w:space="1" w:color="auto"/>
          <w:right w:val="single" w:sz="4" w:space="4" w:color="auto"/>
        </w:pBdr>
        <w:tabs>
          <w:tab w:val="left" w:pos="1622"/>
        </w:tabs>
        <w:ind w:left="363" w:hanging="363"/>
      </w:pPr>
      <w:r>
        <w:t>5:</w:t>
      </w:r>
      <w:r>
        <w:tab/>
        <w:t>If PQI-based CAPC mapping is agreed, at least PDB can be used as the criterion to determine the CAPC mapping. FFS if any other additional criterions needed.</w:t>
      </w:r>
    </w:p>
    <w:p w14:paraId="605BD865" w14:textId="7ACF7A2F" w:rsidR="002C36D3" w:rsidRDefault="00F93315" w:rsidP="002C36D3">
      <w:pPr>
        <w:rPr>
          <w:lang w:eastAsia="zh-CN"/>
        </w:rPr>
      </w:pPr>
      <w:r>
        <w:t xml:space="preserve">In RAN2#120 [1], </w:t>
      </w:r>
      <w:r w:rsidR="00F43C4B">
        <w:t>whether default priority level of PQI is another criterion</w:t>
      </w:r>
      <w:r>
        <w:t xml:space="preserve"> was discussed but not concluded</w:t>
      </w:r>
      <w:r w:rsidR="008C66D9">
        <w:t>.</w:t>
      </w:r>
      <w:r w:rsidR="00F43C4B">
        <w:t xml:space="preserve"> We think the </w:t>
      </w:r>
      <w:r w:rsidR="00F43C4B">
        <w:rPr>
          <w:lang w:eastAsia="zh-CN"/>
        </w:rPr>
        <w:t>divergence is</w:t>
      </w:r>
      <w:r w:rsidR="002C36D3">
        <w:rPr>
          <w:lang w:eastAsia="zh-CN"/>
        </w:rPr>
        <w:t xml:space="preserve"> caused by some misunderstanding on the proposal of default priority. According to our observation, there were </w:t>
      </w:r>
      <w:r w:rsidR="007941D1">
        <w:rPr>
          <w:lang w:eastAsia="zh-CN"/>
        </w:rPr>
        <w:t>2</w:t>
      </w:r>
      <w:r w:rsidR="002C36D3">
        <w:rPr>
          <w:lang w:eastAsia="zh-CN"/>
        </w:rPr>
        <w:t xml:space="preserve"> different understandings on the proposal during the online discussion:</w:t>
      </w:r>
    </w:p>
    <w:p w14:paraId="22EC97F0" w14:textId="77777777" w:rsidR="007941D1" w:rsidRDefault="002C36D3" w:rsidP="002C36D3">
      <w:pPr>
        <w:pStyle w:val="ListParagraph"/>
        <w:numPr>
          <w:ilvl w:val="0"/>
          <w:numId w:val="22"/>
        </w:numPr>
        <w:ind w:firstLineChars="0"/>
        <w:rPr>
          <w:lang w:eastAsia="zh-CN"/>
        </w:rPr>
      </w:pPr>
      <w:r>
        <w:rPr>
          <w:lang w:eastAsia="zh-CN"/>
        </w:rPr>
        <w:t>Understanding 1: Default priority of one PQI can change its mapped CAPC in WA</w:t>
      </w:r>
    </w:p>
    <w:p w14:paraId="3245A66C" w14:textId="69EC0F4C" w:rsidR="002C36D3" w:rsidRDefault="007941D1" w:rsidP="007941D1">
      <w:pPr>
        <w:pStyle w:val="ListParagraph"/>
        <w:numPr>
          <w:ilvl w:val="1"/>
          <w:numId w:val="22"/>
        </w:numPr>
        <w:ind w:firstLineChars="0"/>
        <w:rPr>
          <w:lang w:eastAsia="zh-CN"/>
        </w:rPr>
      </w:pPr>
      <w:r>
        <w:rPr>
          <w:lang w:eastAsia="zh-CN"/>
        </w:rPr>
        <w:t>For example, according to the WA, PQI 59 is mapped to priority class 3 which can be adjusted to other CAPC based on its default priority.</w:t>
      </w:r>
    </w:p>
    <w:p w14:paraId="36981DD6" w14:textId="4A32D62E" w:rsidR="0047318D" w:rsidRDefault="007941D1" w:rsidP="0047318D">
      <w:pPr>
        <w:pStyle w:val="ListParagraph"/>
        <w:numPr>
          <w:ilvl w:val="0"/>
          <w:numId w:val="22"/>
        </w:numPr>
        <w:ind w:firstLineChars="0"/>
        <w:rPr>
          <w:lang w:eastAsia="zh-CN"/>
        </w:rPr>
      </w:pPr>
      <w:r>
        <w:rPr>
          <w:lang w:eastAsia="zh-CN"/>
        </w:rPr>
        <w:t xml:space="preserve">Understanding 2: </w:t>
      </w:r>
      <w:r w:rsidR="00D92D28">
        <w:rPr>
          <w:lang w:eastAsia="zh-CN"/>
        </w:rPr>
        <w:t>Existing PQIs follow the mapping table of WA.</w:t>
      </w:r>
      <w:r w:rsidR="003C6239">
        <w:rPr>
          <w:lang w:eastAsia="zh-CN"/>
        </w:rPr>
        <w:t xml:space="preserve"> For future introduced PQI,</w:t>
      </w:r>
      <w:r>
        <w:rPr>
          <w:lang w:eastAsia="zh-CN"/>
        </w:rPr>
        <w:t xml:space="preserve"> both PDB and default PQI need to be considered for </w:t>
      </w:r>
      <w:r w:rsidR="003C6239">
        <w:rPr>
          <w:lang w:eastAsia="zh-CN"/>
        </w:rPr>
        <w:t xml:space="preserve">its </w:t>
      </w:r>
      <w:r>
        <w:rPr>
          <w:lang w:eastAsia="zh-CN"/>
        </w:rPr>
        <w:t xml:space="preserve">CAPC mapping. </w:t>
      </w:r>
    </w:p>
    <w:p w14:paraId="4625EDE6" w14:textId="7B572C89" w:rsidR="003B7E03" w:rsidRPr="003B7E03" w:rsidRDefault="003B7E03" w:rsidP="003B7E03">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t>Besides PDB, whether default priority level of PQI is another criterion to determine its CAPC mapping was discussed in RAN2#120 but not concluded because of different understandings on the proposal.</w:t>
      </w:r>
    </w:p>
    <w:p w14:paraId="5DCCF1E6" w14:textId="5F2A968C" w:rsidR="003B7E03" w:rsidRDefault="0047318D" w:rsidP="002C36D3">
      <w:pPr>
        <w:rPr>
          <w:lang w:eastAsia="zh-CN"/>
        </w:rPr>
      </w:pPr>
      <w:r>
        <w:rPr>
          <w:lang w:eastAsia="zh-CN"/>
        </w:rPr>
        <w:t xml:space="preserve">We share the view of understanding 2. </w:t>
      </w:r>
      <w:r w:rsidR="002C36D3">
        <w:rPr>
          <w:lang w:eastAsia="zh-CN"/>
        </w:rPr>
        <w:t xml:space="preserve">Actually, the WA on detailed mapping between CAPC and </w:t>
      </w:r>
      <w:r w:rsidR="003B7E03">
        <w:rPr>
          <w:lang w:eastAsia="zh-CN"/>
        </w:rPr>
        <w:t xml:space="preserve">existing </w:t>
      </w:r>
      <w:r w:rsidR="002C36D3">
        <w:rPr>
          <w:lang w:eastAsia="zh-CN"/>
        </w:rPr>
        <w:t>PQI has already considered both PDB and default priority.</w:t>
      </w:r>
      <w:r>
        <w:rPr>
          <w:lang w:eastAsia="zh-CN"/>
        </w:rPr>
        <w:t xml:space="preserve"> Specifically, PQI 93 in Prose PQI table of 23.304 [4] is with PDB=10ms and default priority level =6 as illustrated in Table.1. Then, if only PDB is considered in the PQI based CAPC mapping table, PQI 93 will be mapped to CAPC priority class 1, but it was agreed to be mapped to CAPC priority class 2 because </w:t>
      </w:r>
      <w:r w:rsidR="003B7E03">
        <w:rPr>
          <w:lang w:eastAsia="zh-CN"/>
        </w:rPr>
        <w:t xml:space="preserve">of </w:t>
      </w:r>
      <w:r>
        <w:rPr>
          <w:lang w:eastAsia="zh-CN"/>
        </w:rPr>
        <w:t xml:space="preserve">its low default priority level.   </w:t>
      </w:r>
    </w:p>
    <w:p w14:paraId="5470F4EC" w14:textId="77777777" w:rsidR="00782DC7" w:rsidRDefault="003B7E03" w:rsidP="003B7E03">
      <w:pPr>
        <w:pStyle w:val="Caption"/>
      </w:pPr>
      <w:r>
        <w:rPr>
          <w:color w:val="auto"/>
        </w:rPr>
        <w:t>Observation</w:t>
      </w:r>
      <w:r w:rsidRPr="00B05CD9">
        <w:rPr>
          <w:color w:val="auto"/>
        </w:rPr>
        <w:t xml:space="preserve"> </w:t>
      </w:r>
      <w:r>
        <w:rPr>
          <w:color w:val="auto"/>
        </w:rPr>
        <w:t>2</w:t>
      </w:r>
      <w:r w:rsidRPr="00B05CD9">
        <w:rPr>
          <w:color w:val="auto"/>
        </w:rPr>
        <w:t xml:space="preserve">: </w:t>
      </w:r>
      <w:r>
        <w:t>T</w:t>
      </w:r>
      <w:r w:rsidRPr="003B7E03">
        <w:t xml:space="preserve">he WA on mapping between CAPC and </w:t>
      </w:r>
      <w:r>
        <w:t xml:space="preserve">existing </w:t>
      </w:r>
      <w:r w:rsidRPr="003B7E03">
        <w:t xml:space="preserve">PQI has already considered both PDB and default priority. Specifically, PQI 93 </w:t>
      </w:r>
      <w:r w:rsidR="00700A1F">
        <w:t xml:space="preserve">with 10ms PDB </w:t>
      </w:r>
      <w:r>
        <w:t>is</w:t>
      </w:r>
      <w:r w:rsidRPr="003B7E03">
        <w:t xml:space="preserve"> mapped to CAPC priority class </w:t>
      </w:r>
      <w:r>
        <w:t>2 instead of priority class 1</w:t>
      </w:r>
      <w:r w:rsidRPr="003B7E03">
        <w:t xml:space="preserve"> because </w:t>
      </w:r>
      <w:r>
        <w:t xml:space="preserve">of </w:t>
      </w:r>
      <w:r w:rsidRPr="003B7E03">
        <w:t xml:space="preserve">its low default priority level.  </w:t>
      </w:r>
    </w:p>
    <w:p w14:paraId="3E4DED9B" w14:textId="299B3E9D" w:rsidR="00B95238" w:rsidRDefault="00782DC7" w:rsidP="00782DC7">
      <w:pPr>
        <w:rPr>
          <w:lang w:eastAsia="zh-CN"/>
        </w:rPr>
      </w:pPr>
      <w:r>
        <w:rPr>
          <w:lang w:eastAsia="zh-CN"/>
        </w:rPr>
        <w:t xml:space="preserve">Thus, we propose </w:t>
      </w:r>
      <w:r w:rsidR="00B95238">
        <w:rPr>
          <w:lang w:eastAsia="zh-CN"/>
        </w:rPr>
        <w:t xml:space="preserve">to agree both PDB and default priority are criterion to determine PQI to CAPC mapping, and it can be captured in stage 2 specification. </w:t>
      </w:r>
    </w:p>
    <w:p w14:paraId="3F77B16C" w14:textId="15BA7348" w:rsidR="002C36D3" w:rsidRPr="000E40C1" w:rsidRDefault="00B95238" w:rsidP="000E4C42">
      <w:pPr>
        <w:pStyle w:val="Caption"/>
      </w:pPr>
      <w:r>
        <w:rPr>
          <w:color w:val="auto"/>
        </w:rPr>
        <w:t>Proposal</w:t>
      </w:r>
      <w:r w:rsidRPr="00B05CD9">
        <w:rPr>
          <w:color w:val="auto"/>
        </w:rPr>
        <w:t xml:space="preserve"> </w:t>
      </w:r>
      <w:r>
        <w:rPr>
          <w:color w:val="auto"/>
        </w:rPr>
        <w:t>2</w:t>
      </w:r>
      <w:r w:rsidRPr="00B05CD9">
        <w:rPr>
          <w:color w:val="auto"/>
        </w:rPr>
        <w:t xml:space="preserve">: </w:t>
      </w:r>
      <w:r w:rsidR="00F63638">
        <w:t>B</w:t>
      </w:r>
      <w:r w:rsidRPr="003B7E03">
        <w:t>oth PDB and default priority</w:t>
      </w:r>
      <w:r>
        <w:t xml:space="preserve"> level are criterion</w:t>
      </w:r>
      <w:r w:rsidR="00C676CC">
        <w:t>s</w:t>
      </w:r>
      <w:r>
        <w:t xml:space="preserve"> to </w:t>
      </w:r>
      <w:r>
        <w:rPr>
          <w:lang w:eastAsia="zh-CN"/>
        </w:rPr>
        <w:t xml:space="preserve">determine </w:t>
      </w:r>
      <w:r w:rsidR="00F63638">
        <w:rPr>
          <w:lang w:eastAsia="zh-CN"/>
        </w:rPr>
        <w:t xml:space="preserve">CAPC </w:t>
      </w:r>
      <w:r>
        <w:rPr>
          <w:lang w:eastAsia="zh-CN"/>
        </w:rPr>
        <w:t>mapping</w:t>
      </w:r>
      <w:r w:rsidR="0046534F">
        <w:rPr>
          <w:lang w:eastAsia="zh-CN"/>
        </w:rPr>
        <w:t xml:space="preserve"> table</w:t>
      </w:r>
      <w:r w:rsidR="00F63638">
        <w:rPr>
          <w:lang w:eastAsia="zh-CN"/>
        </w:rPr>
        <w:t xml:space="preserve"> </w:t>
      </w:r>
      <w:r w:rsidR="004816AF">
        <w:rPr>
          <w:lang w:eastAsia="zh-CN"/>
        </w:rPr>
        <w:t>for</w:t>
      </w:r>
      <w:r w:rsidR="00F63638">
        <w:rPr>
          <w:lang w:eastAsia="zh-CN"/>
        </w:rPr>
        <w:t xml:space="preserve"> future introduced PQI</w:t>
      </w:r>
      <w:r w:rsidR="0046534F">
        <w:rPr>
          <w:lang w:eastAsia="zh-CN"/>
        </w:rPr>
        <w:t>.</w:t>
      </w:r>
      <w:r w:rsidR="00F63638">
        <w:t xml:space="preserve"> Capture this principle in stage 2 specification. </w:t>
      </w:r>
      <w:r w:rsidRPr="003B7E03">
        <w:t xml:space="preserve"> </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2C36D3" w:rsidRPr="00CB5EC9" w14:paraId="6519C4B5" w14:textId="77777777" w:rsidTr="00563BEB">
        <w:tc>
          <w:tcPr>
            <w:tcW w:w="993" w:type="dxa"/>
            <w:tcBorders>
              <w:top w:val="single" w:sz="12" w:space="0" w:color="auto"/>
              <w:left w:val="single" w:sz="12" w:space="0" w:color="auto"/>
              <w:bottom w:val="single" w:sz="12" w:space="0" w:color="auto"/>
              <w:right w:val="single" w:sz="12" w:space="0" w:color="auto"/>
            </w:tcBorders>
          </w:tcPr>
          <w:p w14:paraId="6DDE54DF" w14:textId="77777777" w:rsidR="002C36D3" w:rsidRPr="00CB5EC9" w:rsidRDefault="002C36D3" w:rsidP="00563BEB">
            <w:pPr>
              <w:pStyle w:val="TAH"/>
            </w:pPr>
            <w:r w:rsidRPr="00CB5EC9">
              <w:lastRenderedPageBreak/>
              <w:t>PQI</w:t>
            </w:r>
          </w:p>
          <w:p w14:paraId="056AEAA6" w14:textId="77777777" w:rsidR="002C36D3" w:rsidRPr="00CB5EC9" w:rsidRDefault="002C36D3" w:rsidP="00563BEB">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71B88AB0" w14:textId="77777777" w:rsidR="002C36D3" w:rsidRPr="00CB5EC9" w:rsidRDefault="002C36D3" w:rsidP="00563BEB">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4FAD7E78" w14:textId="77777777" w:rsidR="002C36D3" w:rsidRPr="00F16072" w:rsidRDefault="002C36D3" w:rsidP="00563BEB">
            <w:pPr>
              <w:pStyle w:val="TAH"/>
            </w:pPr>
            <w:r w:rsidRPr="00F16072">
              <w:t>Default Priority Level</w:t>
            </w:r>
          </w:p>
        </w:tc>
        <w:tc>
          <w:tcPr>
            <w:tcW w:w="992" w:type="dxa"/>
            <w:tcBorders>
              <w:top w:val="single" w:sz="12" w:space="0" w:color="auto"/>
              <w:left w:val="single" w:sz="12" w:space="0" w:color="auto"/>
              <w:bottom w:val="single" w:sz="12" w:space="0" w:color="auto"/>
              <w:right w:val="single" w:sz="12" w:space="0" w:color="auto"/>
            </w:tcBorders>
          </w:tcPr>
          <w:p w14:paraId="4DD9973C" w14:textId="77777777" w:rsidR="002C36D3" w:rsidRPr="00CB5EC9" w:rsidRDefault="002C36D3" w:rsidP="00563BEB">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2F8BCA3D" w14:textId="77777777" w:rsidR="002C36D3" w:rsidRPr="00CB5EC9" w:rsidRDefault="002C36D3" w:rsidP="00563BEB">
            <w:pPr>
              <w:pStyle w:val="TAH"/>
            </w:pPr>
            <w:r w:rsidRPr="00CB5EC9">
              <w:t>Packet Error</w:t>
            </w:r>
          </w:p>
          <w:p w14:paraId="20DA6027" w14:textId="77777777" w:rsidR="002C36D3" w:rsidRPr="00CB5EC9" w:rsidRDefault="002C36D3" w:rsidP="00563BEB">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74A77169" w14:textId="77777777" w:rsidR="002C36D3" w:rsidRPr="00CB5EC9" w:rsidRDefault="002C36D3" w:rsidP="00563BEB">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56B6C0A7" w14:textId="77777777" w:rsidR="002C36D3" w:rsidRPr="00CB5EC9" w:rsidRDefault="002C36D3" w:rsidP="00563BEB">
            <w:pPr>
              <w:pStyle w:val="TAH"/>
            </w:pPr>
            <w:r w:rsidRPr="00CB5EC9">
              <w:t>Default</w:t>
            </w:r>
          </w:p>
          <w:p w14:paraId="3C09BC15" w14:textId="77777777" w:rsidR="002C36D3" w:rsidRPr="00CB5EC9" w:rsidRDefault="002C36D3" w:rsidP="00563BEB">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5C813D4E" w14:textId="77777777" w:rsidR="002C36D3" w:rsidRPr="00CB5EC9" w:rsidRDefault="002C36D3" w:rsidP="00563BEB">
            <w:pPr>
              <w:pStyle w:val="TAH"/>
            </w:pPr>
            <w:r w:rsidRPr="00CB5EC9">
              <w:t>Example Services</w:t>
            </w:r>
          </w:p>
        </w:tc>
      </w:tr>
      <w:tr w:rsidR="002C36D3" w:rsidRPr="00CB5EC9" w14:paraId="1BEBBA9B" w14:textId="77777777" w:rsidTr="00563BEB">
        <w:tc>
          <w:tcPr>
            <w:tcW w:w="993" w:type="dxa"/>
            <w:tcBorders>
              <w:top w:val="single" w:sz="12" w:space="0" w:color="auto"/>
              <w:left w:val="single" w:sz="12" w:space="0" w:color="auto"/>
              <w:bottom w:val="single" w:sz="12" w:space="0" w:color="auto"/>
              <w:right w:val="single" w:sz="12" w:space="0" w:color="auto"/>
            </w:tcBorders>
          </w:tcPr>
          <w:p w14:paraId="289C38C2" w14:textId="77777777" w:rsidR="002C36D3" w:rsidRPr="00CB5EC9" w:rsidRDefault="002C36D3" w:rsidP="00563BEB">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0C3A3EA0" w14:textId="77777777" w:rsidR="002C36D3" w:rsidRPr="00CB5EC9" w:rsidRDefault="002C36D3" w:rsidP="00563BEB">
            <w:pPr>
              <w:pStyle w:val="TAC"/>
              <w:rPr>
                <w:lang w:eastAsia="zh-CN"/>
              </w:rPr>
            </w:pPr>
            <w:r w:rsidRPr="00CB5EC9">
              <w:rPr>
                <w:lang w:eastAsia="zh-CN"/>
              </w:rPr>
              <w:t>GBR</w:t>
            </w:r>
          </w:p>
          <w:p w14:paraId="318132ED" w14:textId="77777777" w:rsidR="002C36D3" w:rsidRPr="00CB5EC9" w:rsidRDefault="002C36D3" w:rsidP="00563BEB">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448B8DC8" w14:textId="77777777" w:rsidR="002C36D3" w:rsidRPr="00F16072" w:rsidRDefault="002C36D3" w:rsidP="00563BEB">
            <w:pPr>
              <w:pStyle w:val="TAC"/>
              <w:rPr>
                <w:lang w:eastAsia="zh-CN"/>
              </w:rPr>
            </w:pPr>
            <w:r w:rsidRPr="00F16072">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38CB09C6" w14:textId="77777777" w:rsidR="002C36D3" w:rsidRPr="00CB5EC9" w:rsidRDefault="002C36D3" w:rsidP="00563BEB">
            <w:pPr>
              <w:pStyle w:val="TAC"/>
              <w:rPr>
                <w:lang w:eastAsia="zh-CN"/>
              </w:rPr>
            </w:pPr>
            <w:r w:rsidRPr="00CB5EC9">
              <w:rPr>
                <w:lang w:eastAsia="zh-CN"/>
              </w:rPr>
              <w:t xml:space="preserve">150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6042BBC8" w14:textId="77777777" w:rsidR="002C36D3" w:rsidRPr="00CB5EC9" w:rsidRDefault="002C36D3" w:rsidP="00563BEB">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7B2AD31A" w14:textId="77777777" w:rsidR="002C36D3" w:rsidRPr="00CB5EC9" w:rsidRDefault="002C36D3" w:rsidP="00563BEB">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4F1786B" w14:textId="77777777" w:rsidR="002C36D3" w:rsidRPr="00CB5EC9" w:rsidRDefault="002C36D3" w:rsidP="00563BEB">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2EA570F9" w14:textId="77777777" w:rsidR="002C36D3" w:rsidRPr="00CB5EC9" w:rsidRDefault="002C36D3" w:rsidP="00563BEB">
            <w:pPr>
              <w:pStyle w:val="TAL"/>
            </w:pPr>
            <w:r w:rsidRPr="00CB5EC9">
              <w:t>Mission Critical user plane Push To Talk voice (e.g. MCPTT)</w:t>
            </w:r>
          </w:p>
        </w:tc>
      </w:tr>
      <w:tr w:rsidR="002C36D3" w:rsidRPr="00CB5EC9" w14:paraId="118CE8C8" w14:textId="77777777" w:rsidTr="00563BEB">
        <w:tc>
          <w:tcPr>
            <w:tcW w:w="993" w:type="dxa"/>
            <w:tcBorders>
              <w:top w:val="single" w:sz="12" w:space="0" w:color="auto"/>
              <w:left w:val="single" w:sz="12" w:space="0" w:color="auto"/>
              <w:bottom w:val="single" w:sz="12" w:space="0" w:color="auto"/>
              <w:right w:val="single" w:sz="12" w:space="0" w:color="auto"/>
            </w:tcBorders>
          </w:tcPr>
          <w:p w14:paraId="3D627DFD" w14:textId="77777777" w:rsidR="002C36D3" w:rsidRPr="00CB5EC9" w:rsidRDefault="002C36D3" w:rsidP="00563BEB">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068816CD" w14:textId="77777777" w:rsidR="002C36D3" w:rsidRPr="00CB5EC9" w:rsidRDefault="002C36D3" w:rsidP="00563BEB">
            <w:pPr>
              <w:pStyle w:val="TAC"/>
            </w:pPr>
          </w:p>
        </w:tc>
        <w:tc>
          <w:tcPr>
            <w:tcW w:w="992" w:type="dxa"/>
            <w:tcBorders>
              <w:top w:val="single" w:sz="12" w:space="0" w:color="auto"/>
              <w:left w:val="single" w:sz="12" w:space="0" w:color="auto"/>
              <w:bottom w:val="single" w:sz="12" w:space="0" w:color="auto"/>
              <w:right w:val="single" w:sz="12" w:space="0" w:color="auto"/>
            </w:tcBorders>
          </w:tcPr>
          <w:p w14:paraId="2DDF5951" w14:textId="77777777" w:rsidR="002C36D3" w:rsidRPr="00F16072" w:rsidRDefault="002C36D3" w:rsidP="00563BEB">
            <w:pPr>
              <w:pStyle w:val="TAC"/>
              <w:rPr>
                <w:lang w:eastAsia="zh-CN"/>
              </w:rPr>
            </w:pPr>
            <w:r w:rsidRPr="00F16072">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6C723DA8" w14:textId="77777777" w:rsidR="002C36D3" w:rsidRPr="00CB5EC9" w:rsidRDefault="002C36D3" w:rsidP="00563BEB">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75B44FF0" w14:textId="77777777" w:rsidR="002C36D3" w:rsidRPr="00CB5EC9" w:rsidRDefault="002C36D3" w:rsidP="00563BEB">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216B9869" w14:textId="77777777" w:rsidR="002C36D3" w:rsidRPr="00CB5EC9" w:rsidRDefault="002C36D3" w:rsidP="00563BEB">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7C2AF1D" w14:textId="77777777" w:rsidR="002C36D3" w:rsidRPr="00CB5EC9" w:rsidRDefault="002C36D3" w:rsidP="00563BEB">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2C4C380" w14:textId="77777777" w:rsidR="002C36D3" w:rsidRPr="00CB5EC9" w:rsidRDefault="002C36D3" w:rsidP="00563BEB">
            <w:pPr>
              <w:pStyle w:val="TAL"/>
            </w:pPr>
            <w:r w:rsidRPr="00CB5EC9">
              <w:t>Non-Mission-Critical user plane Push To Talk voice</w:t>
            </w:r>
          </w:p>
        </w:tc>
      </w:tr>
      <w:tr w:rsidR="002C36D3" w:rsidRPr="00CB5EC9" w14:paraId="03AEAE10" w14:textId="77777777" w:rsidTr="00563BEB">
        <w:tc>
          <w:tcPr>
            <w:tcW w:w="993" w:type="dxa"/>
            <w:tcBorders>
              <w:top w:val="single" w:sz="12" w:space="0" w:color="auto"/>
              <w:left w:val="single" w:sz="12" w:space="0" w:color="auto"/>
              <w:bottom w:val="single" w:sz="12" w:space="0" w:color="auto"/>
              <w:right w:val="single" w:sz="12" w:space="0" w:color="auto"/>
            </w:tcBorders>
          </w:tcPr>
          <w:p w14:paraId="65CB0DFB" w14:textId="77777777" w:rsidR="002C36D3" w:rsidRPr="00CB5EC9" w:rsidRDefault="002C36D3" w:rsidP="00563BEB">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39E44168" w14:textId="77777777" w:rsidR="002C36D3" w:rsidRPr="00CB5EC9" w:rsidRDefault="002C36D3" w:rsidP="00563BEB">
            <w:pPr>
              <w:pStyle w:val="TAC"/>
            </w:pPr>
          </w:p>
        </w:tc>
        <w:tc>
          <w:tcPr>
            <w:tcW w:w="992" w:type="dxa"/>
            <w:tcBorders>
              <w:top w:val="single" w:sz="12" w:space="0" w:color="auto"/>
              <w:left w:val="single" w:sz="12" w:space="0" w:color="auto"/>
              <w:bottom w:val="single" w:sz="12" w:space="0" w:color="auto"/>
              <w:right w:val="single" w:sz="12" w:space="0" w:color="auto"/>
            </w:tcBorders>
          </w:tcPr>
          <w:p w14:paraId="04AE09DA" w14:textId="77777777" w:rsidR="002C36D3" w:rsidRPr="00F16072" w:rsidRDefault="002C36D3" w:rsidP="00563BEB">
            <w:pPr>
              <w:pStyle w:val="TAC"/>
              <w:rPr>
                <w:lang w:eastAsia="zh-CN"/>
              </w:rPr>
            </w:pPr>
            <w:r w:rsidRPr="00F16072">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23BCA638" w14:textId="77777777" w:rsidR="002C36D3" w:rsidRPr="00CB5EC9" w:rsidRDefault="002C36D3" w:rsidP="00563BEB">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17418AC3" w14:textId="77777777" w:rsidR="002C36D3" w:rsidRPr="00CB5EC9" w:rsidRDefault="002C36D3" w:rsidP="00563BEB">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48751B34" w14:textId="77777777" w:rsidR="002C36D3" w:rsidRPr="00CB5EC9" w:rsidRDefault="002C36D3" w:rsidP="00563BEB">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4FA174DA" w14:textId="77777777" w:rsidR="002C36D3" w:rsidRPr="00CB5EC9" w:rsidRDefault="002C36D3" w:rsidP="00563BEB">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000CBCAB" w14:textId="77777777" w:rsidR="002C36D3" w:rsidRPr="00CB5EC9" w:rsidRDefault="002C36D3" w:rsidP="00563BEB">
            <w:pPr>
              <w:pStyle w:val="TAL"/>
            </w:pPr>
            <w:r w:rsidRPr="00CB5EC9">
              <w:t>Mission Critical Video user plane</w:t>
            </w:r>
          </w:p>
        </w:tc>
      </w:tr>
      <w:tr w:rsidR="002C36D3" w:rsidRPr="00CB5EC9" w14:paraId="75B0A311" w14:textId="77777777" w:rsidTr="00563BEB">
        <w:tc>
          <w:tcPr>
            <w:tcW w:w="993" w:type="dxa"/>
            <w:tcBorders>
              <w:top w:val="single" w:sz="12" w:space="0" w:color="auto"/>
              <w:left w:val="single" w:sz="12" w:space="0" w:color="auto"/>
              <w:bottom w:val="single" w:sz="12" w:space="0" w:color="auto"/>
              <w:right w:val="single" w:sz="12" w:space="0" w:color="auto"/>
            </w:tcBorders>
          </w:tcPr>
          <w:p w14:paraId="5F58494B" w14:textId="77777777" w:rsidR="002C36D3" w:rsidRPr="00CB5EC9" w:rsidRDefault="002C36D3" w:rsidP="00563BEB">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5900B38E" w14:textId="77777777" w:rsidR="002C36D3" w:rsidRPr="00CB5EC9" w:rsidRDefault="002C36D3" w:rsidP="00563BEB">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0AF53923" w14:textId="77777777" w:rsidR="002C36D3" w:rsidRPr="00F16072" w:rsidRDefault="002C36D3" w:rsidP="00563BEB">
            <w:pPr>
              <w:pStyle w:val="TAC"/>
            </w:pPr>
            <w:r w:rsidRPr="00F16072">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7C9DB26D" w14:textId="77777777" w:rsidR="002C36D3" w:rsidRPr="00CB5EC9" w:rsidRDefault="002C36D3" w:rsidP="00563BEB">
            <w:pPr>
              <w:pStyle w:val="TAC"/>
              <w:rPr>
                <w:lang w:eastAsia="zh-CN"/>
              </w:rPr>
            </w:pPr>
            <w:r w:rsidRPr="00CB5EC9">
              <w:rPr>
                <w:lang w:eastAsia="zh-CN"/>
              </w:rPr>
              <w:t xml:space="preserve">120 </w:t>
            </w:r>
            <w:proofErr w:type="spellStart"/>
            <w:r w:rsidRPr="00CB5EC9">
              <w:rPr>
                <w:lang w:eastAsia="zh-CN"/>
              </w:rPr>
              <w:t>ms</w:t>
            </w:r>
            <w:proofErr w:type="spellEnd"/>
          </w:p>
          <w:p w14:paraId="48D30113" w14:textId="77777777" w:rsidR="002C36D3" w:rsidRPr="00CB5EC9" w:rsidRDefault="002C36D3" w:rsidP="00563BEB">
            <w:pPr>
              <w:pStyle w:val="TAC"/>
            </w:pPr>
          </w:p>
        </w:tc>
        <w:tc>
          <w:tcPr>
            <w:tcW w:w="851" w:type="dxa"/>
            <w:tcBorders>
              <w:top w:val="single" w:sz="12" w:space="0" w:color="auto"/>
              <w:left w:val="single" w:sz="12" w:space="0" w:color="auto"/>
              <w:bottom w:val="single" w:sz="12" w:space="0" w:color="auto"/>
              <w:right w:val="single" w:sz="12" w:space="0" w:color="auto"/>
            </w:tcBorders>
          </w:tcPr>
          <w:p w14:paraId="61DD0AF2" w14:textId="77777777" w:rsidR="002C36D3" w:rsidRPr="00CB5EC9" w:rsidRDefault="002C36D3" w:rsidP="00563BEB">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77F9C5F8" w14:textId="77777777" w:rsidR="002C36D3" w:rsidRPr="00CB5EC9" w:rsidRDefault="002C36D3" w:rsidP="00563BEB">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42CB60D" w14:textId="77777777" w:rsidR="002C36D3" w:rsidRPr="00CB5EC9" w:rsidRDefault="002C36D3" w:rsidP="00563BEB">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250ED6A" w14:textId="77777777" w:rsidR="002C36D3" w:rsidRPr="00CB5EC9" w:rsidRDefault="002C36D3" w:rsidP="00563BEB">
            <w:pPr>
              <w:pStyle w:val="TAL"/>
            </w:pPr>
            <w:r w:rsidRPr="00CB5EC9">
              <w:t xml:space="preserve">Mission Critical delay sensitive </w:t>
            </w:r>
            <w:proofErr w:type="spellStart"/>
            <w:r w:rsidRPr="00CB5EC9">
              <w:t>signalling</w:t>
            </w:r>
            <w:proofErr w:type="spellEnd"/>
            <w:r w:rsidRPr="00CB5EC9">
              <w:t xml:space="preserve"> (e.g. MC-PTT </w:t>
            </w:r>
            <w:proofErr w:type="spellStart"/>
            <w:r w:rsidRPr="00CB5EC9">
              <w:t>signalling</w:t>
            </w:r>
            <w:proofErr w:type="spellEnd"/>
            <w:r w:rsidRPr="00CB5EC9">
              <w:t>)</w:t>
            </w:r>
          </w:p>
        </w:tc>
      </w:tr>
      <w:tr w:rsidR="002C36D3" w:rsidRPr="00CB5EC9" w14:paraId="31EA4A3F" w14:textId="77777777" w:rsidTr="00563BEB">
        <w:tc>
          <w:tcPr>
            <w:tcW w:w="993" w:type="dxa"/>
            <w:tcBorders>
              <w:top w:val="single" w:sz="12" w:space="0" w:color="auto"/>
              <w:left w:val="single" w:sz="12" w:space="0" w:color="auto"/>
              <w:bottom w:val="single" w:sz="12" w:space="0" w:color="auto"/>
              <w:right w:val="single" w:sz="12" w:space="0" w:color="auto"/>
            </w:tcBorders>
          </w:tcPr>
          <w:p w14:paraId="146CBFC9" w14:textId="77777777" w:rsidR="002C36D3" w:rsidRPr="00CB5EC9" w:rsidRDefault="002C36D3" w:rsidP="00563BEB">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2B064F1F" w14:textId="77777777" w:rsidR="002C36D3" w:rsidRPr="00CB5EC9" w:rsidRDefault="002C36D3" w:rsidP="00563BEB">
            <w:pPr>
              <w:pStyle w:val="TAC"/>
            </w:pPr>
          </w:p>
        </w:tc>
        <w:tc>
          <w:tcPr>
            <w:tcW w:w="992" w:type="dxa"/>
            <w:tcBorders>
              <w:top w:val="single" w:sz="12" w:space="0" w:color="auto"/>
              <w:left w:val="single" w:sz="12" w:space="0" w:color="auto"/>
              <w:bottom w:val="single" w:sz="12" w:space="0" w:color="auto"/>
              <w:right w:val="single" w:sz="12" w:space="0" w:color="auto"/>
            </w:tcBorders>
          </w:tcPr>
          <w:p w14:paraId="2C162E95" w14:textId="77777777" w:rsidR="002C36D3" w:rsidRPr="00F16072" w:rsidRDefault="002C36D3" w:rsidP="00563BEB">
            <w:pPr>
              <w:pStyle w:val="TAC"/>
            </w:pPr>
            <w:r w:rsidRPr="00F16072">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6A05C731" w14:textId="77777777" w:rsidR="002C36D3" w:rsidRPr="00CB5EC9" w:rsidRDefault="002C36D3" w:rsidP="00563BEB">
            <w:pPr>
              <w:pStyle w:val="TAC"/>
              <w:rPr>
                <w:lang w:eastAsia="zh-CN"/>
              </w:rPr>
            </w:pPr>
            <w:r w:rsidRPr="00CB5EC9">
              <w:rPr>
                <w:lang w:eastAsia="zh-CN"/>
              </w:rPr>
              <w:t xml:space="preserve">400 </w:t>
            </w:r>
            <w:proofErr w:type="spellStart"/>
            <w:r w:rsidRPr="00CB5EC9">
              <w:rPr>
                <w:lang w:eastAsia="zh-CN"/>
              </w:rPr>
              <w:t>ms</w:t>
            </w:r>
            <w:proofErr w:type="spellEnd"/>
          </w:p>
          <w:p w14:paraId="7AB7A46C" w14:textId="77777777" w:rsidR="002C36D3" w:rsidRPr="00CB5EC9" w:rsidRDefault="002C36D3" w:rsidP="00563BEB">
            <w:pPr>
              <w:pStyle w:val="TAC"/>
            </w:pPr>
          </w:p>
        </w:tc>
        <w:tc>
          <w:tcPr>
            <w:tcW w:w="851" w:type="dxa"/>
            <w:tcBorders>
              <w:top w:val="single" w:sz="12" w:space="0" w:color="auto"/>
              <w:left w:val="single" w:sz="12" w:space="0" w:color="auto"/>
              <w:bottom w:val="single" w:sz="12" w:space="0" w:color="auto"/>
              <w:right w:val="single" w:sz="12" w:space="0" w:color="auto"/>
            </w:tcBorders>
          </w:tcPr>
          <w:p w14:paraId="722BCC93" w14:textId="77777777" w:rsidR="002C36D3" w:rsidRPr="00CB5EC9" w:rsidRDefault="002C36D3" w:rsidP="00563BEB">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55421A9" w14:textId="77777777" w:rsidR="002C36D3" w:rsidRPr="00CB5EC9" w:rsidRDefault="002C36D3" w:rsidP="00563BEB">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579C066B" w14:textId="77777777" w:rsidR="002C36D3" w:rsidRPr="00CB5EC9" w:rsidRDefault="002C36D3" w:rsidP="00563BEB">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17AF0F4A" w14:textId="77777777" w:rsidR="002C36D3" w:rsidRPr="00CB5EC9" w:rsidRDefault="002C36D3" w:rsidP="00563BEB">
            <w:pPr>
              <w:pStyle w:val="TAL"/>
            </w:pPr>
            <w:r w:rsidRPr="00CB5EC9">
              <w:t>Mission Critical Data (e.g. example services are the same as 5QI 6/8/9 as specified in TS 23.501 [4])</w:t>
            </w:r>
          </w:p>
        </w:tc>
      </w:tr>
      <w:tr w:rsidR="002C36D3" w:rsidRPr="00CB5EC9" w14:paraId="2BE36838" w14:textId="77777777" w:rsidTr="00563BEB">
        <w:tc>
          <w:tcPr>
            <w:tcW w:w="993" w:type="dxa"/>
            <w:tcBorders>
              <w:top w:val="single" w:sz="12" w:space="0" w:color="auto"/>
              <w:left w:val="single" w:sz="12" w:space="0" w:color="auto"/>
              <w:bottom w:val="single" w:sz="12" w:space="0" w:color="auto"/>
              <w:right w:val="single" w:sz="12" w:space="0" w:color="auto"/>
            </w:tcBorders>
          </w:tcPr>
          <w:p w14:paraId="042F2DDB" w14:textId="77777777" w:rsidR="002C36D3" w:rsidRPr="00CB5EC9" w:rsidRDefault="002C36D3" w:rsidP="00563BEB">
            <w:pPr>
              <w:pStyle w:val="TAC"/>
            </w:pPr>
            <w:r w:rsidRPr="00CB5EC9">
              <w:t>92</w:t>
            </w:r>
          </w:p>
        </w:tc>
        <w:tc>
          <w:tcPr>
            <w:tcW w:w="1134" w:type="dxa"/>
            <w:tcBorders>
              <w:top w:val="single" w:sz="12" w:space="0" w:color="auto"/>
              <w:left w:val="single" w:sz="12" w:space="0" w:color="auto"/>
              <w:bottom w:val="nil"/>
              <w:right w:val="single" w:sz="12" w:space="0" w:color="auto"/>
            </w:tcBorders>
          </w:tcPr>
          <w:p w14:paraId="20FECB4E" w14:textId="77777777" w:rsidR="002C36D3" w:rsidRPr="00CB5EC9" w:rsidRDefault="002C36D3" w:rsidP="00563BEB">
            <w:pPr>
              <w:pStyle w:val="TAC"/>
            </w:pPr>
            <w:r w:rsidRPr="00CB5EC9">
              <w:t>Delay Critical GBR</w:t>
            </w:r>
          </w:p>
          <w:p w14:paraId="69CA3145" w14:textId="77777777" w:rsidR="002C36D3" w:rsidRPr="00CB5EC9" w:rsidRDefault="002C36D3" w:rsidP="00563BEB">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0CD11E47" w14:textId="77777777" w:rsidR="002C36D3" w:rsidRPr="00F16072" w:rsidRDefault="002C36D3" w:rsidP="00563BEB">
            <w:pPr>
              <w:pStyle w:val="TAC"/>
            </w:pPr>
            <w:r w:rsidRPr="00F16072">
              <w:t>5</w:t>
            </w:r>
          </w:p>
        </w:tc>
        <w:tc>
          <w:tcPr>
            <w:tcW w:w="992" w:type="dxa"/>
            <w:tcBorders>
              <w:top w:val="single" w:sz="12" w:space="0" w:color="auto"/>
              <w:left w:val="single" w:sz="12" w:space="0" w:color="auto"/>
              <w:bottom w:val="single" w:sz="12" w:space="0" w:color="auto"/>
              <w:right w:val="single" w:sz="12" w:space="0" w:color="auto"/>
            </w:tcBorders>
          </w:tcPr>
          <w:p w14:paraId="4D834715" w14:textId="77777777" w:rsidR="002C36D3" w:rsidRPr="00CB5EC9" w:rsidRDefault="002C36D3" w:rsidP="00563BEB">
            <w:pPr>
              <w:pStyle w:val="TAC"/>
            </w:pPr>
            <w:r w:rsidRPr="00CB5EC9">
              <w:t>5ms</w:t>
            </w:r>
          </w:p>
          <w:p w14:paraId="404AE0CC" w14:textId="77777777" w:rsidR="002C36D3" w:rsidRPr="00CB5EC9" w:rsidRDefault="002C36D3" w:rsidP="00563BEB">
            <w:pPr>
              <w:pStyle w:val="TAC"/>
            </w:pPr>
          </w:p>
        </w:tc>
        <w:tc>
          <w:tcPr>
            <w:tcW w:w="851" w:type="dxa"/>
            <w:tcBorders>
              <w:top w:val="single" w:sz="12" w:space="0" w:color="auto"/>
              <w:left w:val="single" w:sz="12" w:space="0" w:color="auto"/>
              <w:bottom w:val="single" w:sz="12" w:space="0" w:color="auto"/>
              <w:right w:val="single" w:sz="12" w:space="0" w:color="auto"/>
            </w:tcBorders>
          </w:tcPr>
          <w:p w14:paraId="139EC8BB" w14:textId="77777777" w:rsidR="002C36D3" w:rsidRPr="00CB5EC9" w:rsidRDefault="002C36D3" w:rsidP="00563BEB">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4D876082" w14:textId="77777777" w:rsidR="002C36D3" w:rsidRPr="00CB5EC9" w:rsidRDefault="002C36D3" w:rsidP="00563BEB">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5D8E4C5E" w14:textId="77777777" w:rsidR="002C36D3" w:rsidRPr="00CB5EC9" w:rsidRDefault="002C36D3" w:rsidP="00563BEB">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71496A1" w14:textId="77777777" w:rsidR="002C36D3" w:rsidRPr="00CB5EC9" w:rsidRDefault="002C36D3" w:rsidP="00563BEB">
            <w:pPr>
              <w:pStyle w:val="TAL"/>
            </w:pPr>
            <w:r w:rsidRPr="00CB5EC9">
              <w:t xml:space="preserve">Interactive service - consume VR content with high compression rate via tethered VR headset (See </w:t>
            </w:r>
            <w:r w:rsidRPr="00CB5EC9">
              <w:rPr>
                <w:lang w:eastAsia="zh-CN"/>
              </w:rPr>
              <w:t>TS 22.261 [6])</w:t>
            </w:r>
          </w:p>
        </w:tc>
      </w:tr>
      <w:tr w:rsidR="002C36D3" w:rsidRPr="00CB5EC9" w14:paraId="6E7D6B2F" w14:textId="77777777" w:rsidTr="00563BEB">
        <w:tc>
          <w:tcPr>
            <w:tcW w:w="993" w:type="dxa"/>
            <w:tcBorders>
              <w:top w:val="single" w:sz="12" w:space="0" w:color="auto"/>
              <w:left w:val="single" w:sz="12" w:space="0" w:color="auto"/>
              <w:bottom w:val="single" w:sz="12" w:space="0" w:color="auto"/>
              <w:right w:val="single" w:sz="12" w:space="0" w:color="auto"/>
            </w:tcBorders>
          </w:tcPr>
          <w:p w14:paraId="4E21FBFE" w14:textId="77777777" w:rsidR="002C36D3" w:rsidRPr="00CB5EC9" w:rsidRDefault="002C36D3" w:rsidP="00563BEB">
            <w:pPr>
              <w:pStyle w:val="TAC"/>
            </w:pPr>
            <w:r w:rsidRPr="00CB5EC9">
              <w:t>93</w:t>
            </w:r>
          </w:p>
        </w:tc>
        <w:tc>
          <w:tcPr>
            <w:tcW w:w="1134" w:type="dxa"/>
            <w:tcBorders>
              <w:top w:val="nil"/>
              <w:left w:val="single" w:sz="12" w:space="0" w:color="auto"/>
              <w:bottom w:val="single" w:sz="12" w:space="0" w:color="auto"/>
              <w:right w:val="single" w:sz="12" w:space="0" w:color="auto"/>
            </w:tcBorders>
          </w:tcPr>
          <w:p w14:paraId="08CD1C57" w14:textId="77777777" w:rsidR="002C36D3" w:rsidRPr="00CB5EC9" w:rsidRDefault="002C36D3" w:rsidP="00563BEB">
            <w:pPr>
              <w:pStyle w:val="TAC"/>
            </w:pPr>
          </w:p>
        </w:tc>
        <w:tc>
          <w:tcPr>
            <w:tcW w:w="992" w:type="dxa"/>
            <w:tcBorders>
              <w:top w:val="single" w:sz="12" w:space="0" w:color="auto"/>
              <w:left w:val="single" w:sz="12" w:space="0" w:color="auto"/>
              <w:bottom w:val="single" w:sz="12" w:space="0" w:color="auto"/>
              <w:right w:val="single" w:sz="12" w:space="0" w:color="auto"/>
            </w:tcBorders>
          </w:tcPr>
          <w:p w14:paraId="3FC4D9A5" w14:textId="77777777" w:rsidR="002C36D3" w:rsidRPr="00F16072" w:rsidRDefault="002C36D3" w:rsidP="00563BEB">
            <w:pPr>
              <w:pStyle w:val="TAC"/>
            </w:pPr>
            <w:r w:rsidRPr="00F16072">
              <w:t>6</w:t>
            </w:r>
          </w:p>
        </w:tc>
        <w:tc>
          <w:tcPr>
            <w:tcW w:w="992" w:type="dxa"/>
            <w:tcBorders>
              <w:top w:val="single" w:sz="12" w:space="0" w:color="auto"/>
              <w:left w:val="single" w:sz="12" w:space="0" w:color="auto"/>
              <w:bottom w:val="single" w:sz="12" w:space="0" w:color="auto"/>
              <w:right w:val="single" w:sz="12" w:space="0" w:color="auto"/>
            </w:tcBorders>
          </w:tcPr>
          <w:p w14:paraId="7DDE76F0" w14:textId="77777777" w:rsidR="002C36D3" w:rsidRPr="00CB5EC9" w:rsidRDefault="002C36D3" w:rsidP="00563BEB">
            <w:pPr>
              <w:pStyle w:val="TAC"/>
            </w:pPr>
            <w:r w:rsidRPr="00CB5EC9">
              <w:t>10ms</w:t>
            </w:r>
          </w:p>
          <w:p w14:paraId="5A85D9E2" w14:textId="77777777" w:rsidR="002C36D3" w:rsidRPr="00CB5EC9" w:rsidRDefault="002C36D3" w:rsidP="00563BEB">
            <w:pPr>
              <w:pStyle w:val="TAC"/>
            </w:pPr>
          </w:p>
        </w:tc>
        <w:tc>
          <w:tcPr>
            <w:tcW w:w="851" w:type="dxa"/>
            <w:tcBorders>
              <w:top w:val="single" w:sz="12" w:space="0" w:color="auto"/>
              <w:left w:val="single" w:sz="12" w:space="0" w:color="auto"/>
              <w:bottom w:val="single" w:sz="12" w:space="0" w:color="auto"/>
              <w:right w:val="single" w:sz="12" w:space="0" w:color="auto"/>
            </w:tcBorders>
          </w:tcPr>
          <w:p w14:paraId="5C04A750" w14:textId="77777777" w:rsidR="002C36D3" w:rsidRPr="00CB5EC9" w:rsidRDefault="002C36D3" w:rsidP="00563BEB">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39939DB3" w14:textId="77777777" w:rsidR="002C36D3" w:rsidRPr="00CB5EC9" w:rsidRDefault="002C36D3" w:rsidP="00563BEB">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6F15BC9B" w14:textId="77777777" w:rsidR="002C36D3" w:rsidRPr="00CB5EC9" w:rsidRDefault="002C36D3" w:rsidP="00563BEB">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2FF18BAF" w14:textId="77777777" w:rsidR="002C36D3" w:rsidRPr="00CB5EC9" w:rsidRDefault="002C36D3" w:rsidP="00563BEB">
            <w:pPr>
              <w:pStyle w:val="TAL"/>
              <w:rPr>
                <w:lang w:eastAsia="zh-CN"/>
              </w:rPr>
            </w:pPr>
            <w:r w:rsidRPr="00CB5EC9">
              <w:t>interactive service - consume VR content with low compression rate via tethered VR headset</w:t>
            </w:r>
            <w:r w:rsidRPr="00CB5EC9">
              <w:rPr>
                <w:lang w:eastAsia="zh-CN"/>
              </w:rPr>
              <w:t>;</w:t>
            </w:r>
          </w:p>
          <w:p w14:paraId="60887856" w14:textId="77777777" w:rsidR="002C36D3" w:rsidRPr="00CB5EC9" w:rsidRDefault="002C36D3" w:rsidP="00563BEB">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2C36D3" w:rsidRPr="00CB5EC9" w14:paraId="14DBE130" w14:textId="77777777" w:rsidTr="00563BEB">
        <w:tc>
          <w:tcPr>
            <w:tcW w:w="9888" w:type="dxa"/>
            <w:gridSpan w:val="8"/>
            <w:tcBorders>
              <w:top w:val="single" w:sz="12" w:space="0" w:color="auto"/>
              <w:left w:val="single" w:sz="12" w:space="0" w:color="auto"/>
              <w:bottom w:val="single" w:sz="12" w:space="0" w:color="auto"/>
              <w:right w:val="single" w:sz="12" w:space="0" w:color="auto"/>
            </w:tcBorders>
          </w:tcPr>
          <w:p w14:paraId="5C85D226" w14:textId="77777777" w:rsidR="002C36D3" w:rsidRPr="00CB5EC9" w:rsidRDefault="002C36D3" w:rsidP="00563BEB">
            <w:pPr>
              <w:pStyle w:val="TAN"/>
            </w:pPr>
            <w:r w:rsidRPr="00CB5EC9">
              <w:t>NOTE 1:</w:t>
            </w:r>
            <w:r w:rsidRPr="00CB5EC9">
              <w:tab/>
              <w:t>GBR and Delay Critical GBR PQIs can only be used for unicast PC5 communications.</w:t>
            </w:r>
          </w:p>
        </w:tc>
      </w:tr>
    </w:tbl>
    <w:p w14:paraId="525A98B2" w14:textId="77777777" w:rsidR="002C36D3" w:rsidRPr="00CB5EC9" w:rsidRDefault="002C36D3" w:rsidP="002C36D3">
      <w:pPr>
        <w:pStyle w:val="Caption"/>
        <w:spacing w:beforeLines="50" w:before="120"/>
      </w:pPr>
      <w:r>
        <w:t xml:space="preserve">       </w:t>
      </w:r>
      <w:r w:rsidRPr="00CB5EC9">
        <w:t xml:space="preserve">Table </w:t>
      </w:r>
      <w:r>
        <w:t>1</w:t>
      </w:r>
      <w:r w:rsidRPr="00CB5EC9">
        <w:t>: Standardized PQI values</w:t>
      </w:r>
      <w:r>
        <w:t xml:space="preserve"> for Prose defined in TS 23.304 </w:t>
      </w:r>
      <w:r w:rsidRPr="00CB5EC9">
        <w:t>to QoS characteristics mapping</w:t>
      </w:r>
    </w:p>
    <w:p w14:paraId="630DF0FC" w14:textId="4D89787F" w:rsidR="004E5DE7" w:rsidRPr="005001D8" w:rsidRDefault="004E5DE7" w:rsidP="004E5DE7">
      <w:pPr>
        <w:pStyle w:val="Heading2"/>
        <w:rPr>
          <w:lang w:val="en-US"/>
        </w:rPr>
      </w:pPr>
      <w:r>
        <w:t xml:space="preserve">2.2 </w:t>
      </w:r>
      <w:r w:rsidR="00FC5040">
        <w:t>SL CAPC rules</w:t>
      </w:r>
      <w:r w:rsidR="001655C0">
        <w:t xml:space="preserve"> </w:t>
      </w:r>
    </w:p>
    <w:p w14:paraId="32358B5F" w14:textId="77777777" w:rsidR="00121631" w:rsidRDefault="00121631" w:rsidP="00EE3FA9">
      <w:r>
        <w:t>The remaining issues are whether to confirm below WA:</w:t>
      </w:r>
    </w:p>
    <w:p w14:paraId="28A20861" w14:textId="77777777" w:rsidR="00121631" w:rsidRDefault="00121631" w:rsidP="00121631">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 xml:space="preserve">Working assumption: </w:t>
      </w:r>
      <w:r w:rsidRPr="00DE65FB">
        <w:t>If PQI-based CAPC mapping is agreed, as in NR-U, the lowest priority CAPC of the logical channel(s) with MAC SDU multiplexed in the TB is used regardless of whether the TB also contains SL MAC CEs in addition to MAC SDUs.</w:t>
      </w:r>
    </w:p>
    <w:p w14:paraId="6E5FE305" w14:textId="4BF4BB3C" w:rsidR="005C42AC" w:rsidRDefault="000B6EF2" w:rsidP="005C42AC">
      <w:r>
        <w:t xml:space="preserve">In RAN2#120 [1], </w:t>
      </w:r>
      <w:r w:rsidR="002672A6">
        <w:t xml:space="preserve">although majority companies preferred to reuse same rule of NR-U, </w:t>
      </w:r>
      <w:r>
        <w:t xml:space="preserve">some companies thought </w:t>
      </w:r>
      <w:r w:rsidR="00D951E3">
        <w:t xml:space="preserve">that the same rule of NR-U </w:t>
      </w:r>
      <w:r w:rsidR="002672A6">
        <w:t xml:space="preserve">may decrease SL-U throughput performance. That is why it was agreed as WA. We prefer to confirm this WA to reuse the same rule of NR-U. </w:t>
      </w:r>
      <w:r w:rsidR="005C42AC">
        <w:t xml:space="preserve">In our understanding, the NR-U rule (e.g. lowest CAPC </w:t>
      </w:r>
      <w:r w:rsidR="00154FFE">
        <w:t>priority</w:t>
      </w:r>
      <w:r w:rsidR="005C42AC">
        <w:t xml:space="preserve"> of all SL LCHs) was agreed with below considerations:</w:t>
      </w:r>
    </w:p>
    <w:p w14:paraId="2D845C2B" w14:textId="021F923D" w:rsidR="002672A6" w:rsidRDefault="005C42AC" w:rsidP="005C42AC">
      <w:pPr>
        <w:pStyle w:val="ListParagraph"/>
        <w:numPr>
          <w:ilvl w:val="0"/>
          <w:numId w:val="23"/>
        </w:numPr>
        <w:ind w:firstLineChars="0"/>
        <w:rPr>
          <w:lang w:eastAsia="zh-CN"/>
        </w:rPr>
      </w:pPr>
      <w:r>
        <w:t xml:space="preserve">Fair coexistence with </w:t>
      </w:r>
      <w:proofErr w:type="spellStart"/>
      <w:r>
        <w:t>WiFi</w:t>
      </w:r>
      <w:proofErr w:type="spellEnd"/>
      <w:r w:rsidR="002672A6">
        <w:rPr>
          <w:lang w:eastAsia="zh-CN"/>
        </w:rPr>
        <w:t xml:space="preserve">. That is why </w:t>
      </w:r>
      <w:r w:rsidR="002672A6" w:rsidRPr="002672A6">
        <w:rPr>
          <w:rFonts w:cs="Arial"/>
        </w:rPr>
        <w:t xml:space="preserve">ETSI EN 301 893 </w:t>
      </w:r>
      <w:r w:rsidR="002672A6">
        <w:rPr>
          <w:rFonts w:cs="Arial"/>
        </w:rPr>
        <w:t xml:space="preserve">specified </w:t>
      </w:r>
      <w:r w:rsidR="002672A6" w:rsidRPr="002672A6">
        <w:rPr>
          <w:rFonts w:cs="Arial"/>
        </w:rPr>
        <w:t>“The Channel Access Engine may start transmissions belonging to the corresponding or higher Priority Classes, on one or more Operating Channels.”</w:t>
      </w:r>
    </w:p>
    <w:p w14:paraId="47D76A4F" w14:textId="4487DB00" w:rsidR="005C42AC" w:rsidRDefault="005C42AC" w:rsidP="005C42AC">
      <w:pPr>
        <w:pStyle w:val="ListParagraph"/>
        <w:numPr>
          <w:ilvl w:val="0"/>
          <w:numId w:val="23"/>
        </w:numPr>
        <w:ind w:firstLineChars="0"/>
        <w:rPr>
          <w:lang w:eastAsia="zh-CN"/>
        </w:rPr>
      </w:pPr>
      <w:r>
        <w:t xml:space="preserve">The highest CAPC </w:t>
      </w:r>
      <w:r w:rsidR="003015D5">
        <w:t xml:space="preserve">priority </w:t>
      </w:r>
      <w:r>
        <w:t xml:space="preserve">leads to shortest </w:t>
      </w:r>
      <w:r w:rsidRPr="002A2571">
        <w:rPr>
          <w:lang w:val="en-CN"/>
        </w:rPr>
        <w:t>contention window (CW) size</w:t>
      </w:r>
      <w:r>
        <w:t>, which is suitable for quick transmission of MAC-CE only or SRB only SL TB.</w:t>
      </w:r>
    </w:p>
    <w:p w14:paraId="2E162DE5" w14:textId="79C847BA" w:rsidR="005C42AC" w:rsidRDefault="005C42AC" w:rsidP="005C42AC">
      <w:pPr>
        <w:pStyle w:val="ListParagraph"/>
        <w:numPr>
          <w:ilvl w:val="0"/>
          <w:numId w:val="23"/>
        </w:numPr>
        <w:ind w:firstLineChars="0"/>
        <w:rPr>
          <w:lang w:eastAsia="zh-CN"/>
        </w:rPr>
      </w:pPr>
      <w:r>
        <w:t xml:space="preserve">The lowest CAPC </w:t>
      </w:r>
      <w:r w:rsidR="008D0F79">
        <w:t>priority</w:t>
      </w:r>
      <w:r>
        <w:t xml:space="preserve"> leads to the longest COT duration, which is suitable to accommodate more traffic payload when STCH is multiplexed in one SL TB.</w:t>
      </w:r>
    </w:p>
    <w:p w14:paraId="7C45CD17" w14:textId="33FECF70" w:rsidR="005532BF" w:rsidRDefault="005532BF" w:rsidP="005532BF">
      <w:pPr>
        <w:pStyle w:val="Caption"/>
      </w:pPr>
      <w:r>
        <w:rPr>
          <w:color w:val="auto"/>
        </w:rPr>
        <w:t>Observation</w:t>
      </w:r>
      <w:r w:rsidRPr="00B05CD9">
        <w:rPr>
          <w:color w:val="auto"/>
        </w:rPr>
        <w:t xml:space="preserve"> </w:t>
      </w:r>
      <w:r>
        <w:rPr>
          <w:color w:val="auto"/>
        </w:rPr>
        <w:t>3</w:t>
      </w:r>
      <w:r w:rsidRPr="00B05CD9">
        <w:rPr>
          <w:color w:val="auto"/>
        </w:rPr>
        <w:t xml:space="preserve">: </w:t>
      </w:r>
      <w:r>
        <w:t xml:space="preserve">Fair coexistence with </w:t>
      </w:r>
      <w:proofErr w:type="spellStart"/>
      <w:r>
        <w:t>WiFi</w:t>
      </w:r>
      <w:proofErr w:type="spellEnd"/>
      <w:r>
        <w:t xml:space="preserve"> needs to be considered in CAPC mapping when multiplexing MAC PDU. </w:t>
      </w:r>
      <w:r>
        <w:rPr>
          <w:lang w:eastAsia="zh-CN"/>
        </w:rPr>
        <w:t xml:space="preserve">That is why </w:t>
      </w:r>
      <w:r w:rsidRPr="002672A6">
        <w:rPr>
          <w:rFonts w:cs="Arial"/>
        </w:rPr>
        <w:t xml:space="preserve">ETSI EN 301 893 </w:t>
      </w:r>
      <w:r>
        <w:rPr>
          <w:rFonts w:cs="Arial"/>
        </w:rPr>
        <w:t xml:space="preserve">specified </w:t>
      </w:r>
      <w:r w:rsidRPr="002672A6">
        <w:rPr>
          <w:rFonts w:cs="Arial"/>
        </w:rPr>
        <w:t>“The Channel Access Engine may start transmissions belonging to the corresponding or higher Priority Classes, on one or more Operating Channels.”</w:t>
      </w:r>
      <w:r w:rsidRPr="003B7E03">
        <w:t xml:space="preserve">  </w:t>
      </w:r>
    </w:p>
    <w:p w14:paraId="23EB71D3" w14:textId="161344DF" w:rsidR="005C42AC" w:rsidRDefault="005C42AC" w:rsidP="005C42AC">
      <w:pPr>
        <w:rPr>
          <w:lang w:eastAsia="zh-CN"/>
        </w:rPr>
      </w:pPr>
      <w:r>
        <w:rPr>
          <w:lang w:eastAsia="zh-CN"/>
        </w:rPr>
        <w:t>Thus, we propose to reuse the same mechanism of NR-U if PQI based CAPC mapping is agreed.</w:t>
      </w:r>
    </w:p>
    <w:p w14:paraId="2DE39318" w14:textId="6C160D36" w:rsidR="005532BF" w:rsidRPr="00F523AE" w:rsidRDefault="005532BF" w:rsidP="00F348D4">
      <w:pPr>
        <w:pStyle w:val="Caption"/>
        <w:rPr>
          <w:color w:val="auto"/>
        </w:rPr>
      </w:pPr>
      <w:r w:rsidRPr="00F523AE">
        <w:rPr>
          <w:color w:val="auto"/>
        </w:rPr>
        <w:t xml:space="preserve">Proposal 3: Confirm the WA on CAPC mapping for multiplexed </w:t>
      </w:r>
      <w:r>
        <w:rPr>
          <w:color w:val="auto"/>
        </w:rPr>
        <w:t xml:space="preserve">SL </w:t>
      </w:r>
      <w:r w:rsidRPr="00F523AE">
        <w:rPr>
          <w:color w:val="auto"/>
        </w:rPr>
        <w:t>MAC PDU:</w:t>
      </w:r>
      <w:r w:rsidR="00F348D4">
        <w:rPr>
          <w:color w:val="auto"/>
        </w:rPr>
        <w:t xml:space="preserve"> "</w:t>
      </w:r>
      <w:r w:rsidRPr="00F523AE">
        <w:rPr>
          <w:color w:val="auto"/>
        </w:rPr>
        <w:t>If PQI-based CAPC mapping is agreed, as in NR-U, the lowest priority CAPC of the logical channel(s) with MAC SDU multiplexed in the TB is used regardless of whether the TB also contains SL MAC CEs in addition to MAC SDUs.</w:t>
      </w:r>
      <w:r w:rsidR="00F348D4">
        <w:rPr>
          <w:color w:val="auto"/>
        </w:rPr>
        <w:t>"</w:t>
      </w:r>
    </w:p>
    <w:p w14:paraId="4C293042" w14:textId="0F1809EF" w:rsidR="001655C0" w:rsidRPr="005001D8" w:rsidRDefault="001655C0" w:rsidP="001655C0">
      <w:pPr>
        <w:pStyle w:val="Heading2"/>
        <w:rPr>
          <w:lang w:val="en-US"/>
        </w:rPr>
      </w:pPr>
      <w:r>
        <w:lastRenderedPageBreak/>
        <w:t xml:space="preserve">2.3 SL CAPC </w:t>
      </w:r>
      <w:r w:rsidR="000B0C43">
        <w:t>for IDLE/INACTIVE/OOC UEs</w:t>
      </w:r>
    </w:p>
    <w:p w14:paraId="05F8E9C8" w14:textId="363537EB" w:rsidR="000B0C43" w:rsidRDefault="000B0C43" w:rsidP="00EE3FA9">
      <w:r>
        <w:t>The remaining issue is whether to confirm below WA made in RAN2#120 [1]:</w:t>
      </w:r>
    </w:p>
    <w:p w14:paraId="01125E2E" w14:textId="77777777" w:rsidR="000B0C43" w:rsidRPr="005F1AFD" w:rsidRDefault="000B0C43" w:rsidP="000B0C43">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CAPC for RRC inactive/idle/OOC UE</w:t>
      </w:r>
    </w:p>
    <w:p w14:paraId="38B3C142" w14:textId="77777777" w:rsidR="000B0C43" w:rsidRDefault="000B0C43" w:rsidP="000B0C43">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5247F3">
        <w:t>For an IDLE/INACTIVE/OOC UE, if the QoS flow of non-standardized PQI can be mapped to a non-default SLRB, the UE determines the CAPC of this non-standardized PQI using the CAPC of this SLRB.</w:t>
      </w:r>
    </w:p>
    <w:p w14:paraId="6309E3CE" w14:textId="77777777" w:rsidR="000B0C43" w:rsidRDefault="000B0C43" w:rsidP="000B0C43">
      <w:pPr>
        <w:pBdr>
          <w:top w:val="single" w:sz="4" w:space="1" w:color="auto"/>
          <w:left w:val="single" w:sz="4" w:space="4" w:color="auto"/>
          <w:bottom w:val="single" w:sz="4" w:space="1" w:color="auto"/>
          <w:right w:val="single" w:sz="4" w:space="4" w:color="auto"/>
        </w:pBdr>
        <w:tabs>
          <w:tab w:val="left" w:pos="1622"/>
        </w:tabs>
        <w:ind w:left="363" w:hanging="363"/>
      </w:pPr>
      <w:r>
        <w:t>2:</w:t>
      </w:r>
      <w:r>
        <w:tab/>
        <w:t>Working assumption: Use the CAPC of the standardized PQI or the CAPC of non-standardized PQI configured in SIB/pre-configuration which best matches the QoS characteristics of the current non-standardized PQI based on one or more QoS characteristics</w:t>
      </w:r>
    </w:p>
    <w:p w14:paraId="22057704" w14:textId="544848E4" w:rsidR="00EE3FA9" w:rsidRDefault="00D149F0" w:rsidP="00D149F0">
      <w:r>
        <w:t xml:space="preserve">Since RAN2 has agreed that the IDLE/INACTIVE/OOC UE can determine CAPC mapping for non-standardized PQI, we don't see strong argument to use different principle than NR-U. Thus, we prefer to confirm the WA. </w:t>
      </w:r>
    </w:p>
    <w:bookmarkEnd w:id="1"/>
    <w:bookmarkEnd w:id="2"/>
    <w:p w14:paraId="315738D6" w14:textId="166AF06B" w:rsidR="00F348D4" w:rsidRPr="00F523AE" w:rsidRDefault="00F348D4" w:rsidP="00F348D4">
      <w:pPr>
        <w:pStyle w:val="Caption"/>
        <w:rPr>
          <w:color w:val="auto"/>
        </w:rPr>
      </w:pPr>
      <w:r w:rsidRPr="00F523AE">
        <w:rPr>
          <w:color w:val="auto"/>
        </w:rPr>
        <w:t>Proposal 4: Confirm the WA on CAPC mapping for IDLE / INACTIVE</w:t>
      </w:r>
      <w:r w:rsidR="00155681">
        <w:rPr>
          <w:color w:val="auto"/>
        </w:rPr>
        <w:t xml:space="preserve"> / OCC</w:t>
      </w:r>
      <w:r w:rsidRPr="00F523AE">
        <w:rPr>
          <w:color w:val="auto"/>
        </w:rPr>
        <w:t xml:space="preserve"> UE: “Use the CAPC of the standardized PQI or the CAPC of non-standardized PQI configured in SIB/pre-configuration which best matches the QoS characteristics of the current non-standardized PQI based on one or more QoS characteristics”</w:t>
      </w:r>
    </w:p>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61F25949" w:rsidR="0061273A" w:rsidRDefault="00C231DA" w:rsidP="00F503C2">
      <w:pPr>
        <w:tabs>
          <w:tab w:val="left" w:pos="6093"/>
        </w:tabs>
      </w:pPr>
      <w:r w:rsidRPr="00FA5ADC">
        <w:t xml:space="preserve">In this contribution, </w:t>
      </w:r>
      <w:r w:rsidR="0063798D">
        <w:t xml:space="preserve">we </w:t>
      </w:r>
      <w:r w:rsidR="00F572B5">
        <w:t>discuss remaining issues of</w:t>
      </w:r>
      <w:r w:rsidR="0063798D">
        <w:t xml:space="preserve"> </w:t>
      </w:r>
      <w:r w:rsidR="005E3060">
        <w:t>CAPC in</w:t>
      </w:r>
      <w:r w:rsidR="006A3532">
        <w:t xml:space="preserve"> SL-U</w:t>
      </w:r>
      <w:r w:rsidR="00794D46" w:rsidRPr="0046206E">
        <w:t>.</w:t>
      </w:r>
      <w:r w:rsidR="0086367A">
        <w:t xml:space="preserve"> Our observations are:</w:t>
      </w:r>
    </w:p>
    <w:p w14:paraId="53B44629" w14:textId="77777777" w:rsidR="00766AE1" w:rsidRPr="003B7E03" w:rsidRDefault="00766AE1" w:rsidP="00766AE1">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t>Besides PDB, whether default priority level of PQI is another criterion to determine its CAPC mapping was discussed in RAN2#120 but not concluded because of different understandings on the proposal.</w:t>
      </w:r>
    </w:p>
    <w:p w14:paraId="4FA57B51" w14:textId="77777777" w:rsidR="00766AE1" w:rsidRDefault="00766AE1" w:rsidP="00766AE1">
      <w:pPr>
        <w:pStyle w:val="Caption"/>
      </w:pPr>
      <w:r>
        <w:rPr>
          <w:color w:val="auto"/>
        </w:rPr>
        <w:t>Observation</w:t>
      </w:r>
      <w:r w:rsidRPr="00B05CD9">
        <w:rPr>
          <w:color w:val="auto"/>
        </w:rPr>
        <w:t xml:space="preserve"> </w:t>
      </w:r>
      <w:r>
        <w:rPr>
          <w:color w:val="auto"/>
        </w:rPr>
        <w:t>2</w:t>
      </w:r>
      <w:r w:rsidRPr="00B05CD9">
        <w:rPr>
          <w:color w:val="auto"/>
        </w:rPr>
        <w:t xml:space="preserve">: </w:t>
      </w:r>
      <w:r>
        <w:t>T</w:t>
      </w:r>
      <w:r w:rsidRPr="003B7E03">
        <w:t xml:space="preserve">he WA on mapping between CAPC and </w:t>
      </w:r>
      <w:r>
        <w:t xml:space="preserve">existing </w:t>
      </w:r>
      <w:r w:rsidRPr="003B7E03">
        <w:t xml:space="preserve">PQI has already considered both PDB and default priority. Specifically, PQI 93 </w:t>
      </w:r>
      <w:r>
        <w:t>with 10ms PDB is</w:t>
      </w:r>
      <w:r w:rsidRPr="003B7E03">
        <w:t xml:space="preserve"> mapped to CAPC priority class </w:t>
      </w:r>
      <w:r>
        <w:t>2 instead of priority class 1</w:t>
      </w:r>
      <w:r w:rsidRPr="003B7E03">
        <w:t xml:space="preserve"> because </w:t>
      </w:r>
      <w:r>
        <w:t xml:space="preserve">of </w:t>
      </w:r>
      <w:r w:rsidRPr="003B7E03">
        <w:t xml:space="preserve">its low default priority level.  </w:t>
      </w:r>
    </w:p>
    <w:p w14:paraId="25807B54" w14:textId="77777777" w:rsidR="00766AE1" w:rsidRDefault="00766AE1" w:rsidP="00766AE1">
      <w:pPr>
        <w:pStyle w:val="Caption"/>
      </w:pPr>
      <w:r>
        <w:rPr>
          <w:color w:val="auto"/>
        </w:rPr>
        <w:t>Observation</w:t>
      </w:r>
      <w:r w:rsidRPr="00B05CD9">
        <w:rPr>
          <w:color w:val="auto"/>
        </w:rPr>
        <w:t xml:space="preserve"> </w:t>
      </w:r>
      <w:r>
        <w:rPr>
          <w:color w:val="auto"/>
        </w:rPr>
        <w:t>3</w:t>
      </w:r>
      <w:r w:rsidRPr="00B05CD9">
        <w:rPr>
          <w:color w:val="auto"/>
        </w:rPr>
        <w:t xml:space="preserve">: </w:t>
      </w:r>
      <w:r>
        <w:t xml:space="preserve">Fair coexistence with </w:t>
      </w:r>
      <w:proofErr w:type="spellStart"/>
      <w:r>
        <w:t>WiFi</w:t>
      </w:r>
      <w:proofErr w:type="spellEnd"/>
      <w:r>
        <w:t xml:space="preserve"> needs to be considered in CAPC mapping when multiplexing MAC PDU. </w:t>
      </w:r>
      <w:r>
        <w:rPr>
          <w:lang w:eastAsia="zh-CN"/>
        </w:rPr>
        <w:t xml:space="preserve">That is why </w:t>
      </w:r>
      <w:r w:rsidRPr="002672A6">
        <w:rPr>
          <w:rFonts w:cs="Arial"/>
        </w:rPr>
        <w:t xml:space="preserve">ETSI EN 301 893 </w:t>
      </w:r>
      <w:r>
        <w:rPr>
          <w:rFonts w:cs="Arial"/>
        </w:rPr>
        <w:t xml:space="preserve">specified </w:t>
      </w:r>
      <w:r w:rsidRPr="002672A6">
        <w:rPr>
          <w:rFonts w:cs="Arial"/>
        </w:rPr>
        <w:t>“The Channel Access Engine may start transmissions belonging to the corresponding or higher Priority Classes, on one or more Operating Channels.”</w:t>
      </w:r>
      <w:r w:rsidRPr="003B7E03">
        <w:t xml:space="preserve">  </w:t>
      </w:r>
    </w:p>
    <w:p w14:paraId="46DDA034" w14:textId="77777777" w:rsidR="009535F3" w:rsidRDefault="009535F3" w:rsidP="00437A02">
      <w:pPr>
        <w:rPr>
          <w:lang w:val="en-GB"/>
        </w:rPr>
      </w:pPr>
    </w:p>
    <w:p w14:paraId="05F335A7" w14:textId="00A0B998" w:rsidR="00D509E5" w:rsidRDefault="00D749D3" w:rsidP="00D509E5">
      <w:r>
        <w:t>Based on observations, our proposals are:</w:t>
      </w:r>
    </w:p>
    <w:p w14:paraId="3E975925" w14:textId="77777777" w:rsidR="00766AE1" w:rsidRPr="00F523AE" w:rsidRDefault="00766AE1" w:rsidP="00766AE1">
      <w:pPr>
        <w:pStyle w:val="Caption"/>
        <w:rPr>
          <w:color w:val="auto"/>
        </w:rPr>
      </w:pPr>
      <w:r w:rsidRPr="00F523AE">
        <w:rPr>
          <w:color w:val="auto"/>
        </w:rPr>
        <w:t xml:space="preserve">Proposal 1: Confirm the WA on detailed CAPC mapping table: </w:t>
      </w:r>
    </w:p>
    <w:p w14:paraId="4F43BE67" w14:textId="77777777" w:rsidR="00766AE1" w:rsidRDefault="00766AE1" w:rsidP="00766AE1">
      <w:pPr>
        <w:pStyle w:val="Caption"/>
        <w:numPr>
          <w:ilvl w:val="0"/>
          <w:numId w:val="19"/>
        </w:numPr>
        <w:rPr>
          <w:color w:val="auto"/>
        </w:rPr>
      </w:pPr>
      <w:r w:rsidRPr="00F523AE">
        <w:rPr>
          <w:color w:val="auto"/>
        </w:rPr>
        <w:t xml:space="preserve">Mapping PQI 90/91/92/93/21/22/23/55/56/57/58 to CAPC priority class 1. </w:t>
      </w:r>
    </w:p>
    <w:p w14:paraId="74EC46B6" w14:textId="77777777" w:rsidR="00766AE1" w:rsidRPr="00F523AE" w:rsidRDefault="00766AE1" w:rsidP="00766AE1">
      <w:pPr>
        <w:pStyle w:val="Caption"/>
        <w:numPr>
          <w:ilvl w:val="0"/>
          <w:numId w:val="19"/>
        </w:numPr>
        <w:rPr>
          <w:color w:val="auto"/>
        </w:rPr>
      </w:pPr>
      <w:r w:rsidRPr="00F523AE">
        <w:rPr>
          <w:color w:val="auto"/>
        </w:rPr>
        <w:t>Mapping PQI 59/61 to CAPC priority class 3.</w:t>
      </w:r>
    </w:p>
    <w:p w14:paraId="2761B765" w14:textId="77777777" w:rsidR="00766AE1" w:rsidRPr="00F523AE" w:rsidRDefault="00766AE1" w:rsidP="00766AE1">
      <w:pPr>
        <w:pStyle w:val="Caption"/>
        <w:numPr>
          <w:ilvl w:val="0"/>
          <w:numId w:val="19"/>
        </w:numPr>
        <w:rPr>
          <w:color w:val="auto"/>
        </w:rPr>
      </w:pPr>
      <w:r w:rsidRPr="00F523AE">
        <w:rPr>
          <w:color w:val="auto"/>
        </w:rPr>
        <w:t>Mapping PQI 25 to CAPC priority class 2.</w:t>
      </w:r>
    </w:p>
    <w:p w14:paraId="6AC55A28" w14:textId="77777777" w:rsidR="00766AE1" w:rsidRPr="00F523AE" w:rsidRDefault="00766AE1" w:rsidP="00766AE1">
      <w:pPr>
        <w:pStyle w:val="Caption"/>
        <w:numPr>
          <w:ilvl w:val="0"/>
          <w:numId w:val="19"/>
        </w:numPr>
        <w:rPr>
          <w:color w:val="auto"/>
        </w:rPr>
      </w:pPr>
      <w:r w:rsidRPr="00F523AE">
        <w:rPr>
          <w:color w:val="auto"/>
        </w:rPr>
        <w:t>Mapping PQI 24/26/60 to CAPC priority class 1</w:t>
      </w:r>
    </w:p>
    <w:p w14:paraId="69E5A803" w14:textId="77777777" w:rsidR="00766AE1" w:rsidRPr="000E40C1" w:rsidRDefault="00766AE1" w:rsidP="00766AE1">
      <w:pPr>
        <w:pStyle w:val="Caption"/>
      </w:pPr>
      <w:r>
        <w:rPr>
          <w:color w:val="auto"/>
        </w:rPr>
        <w:t>Proposal</w:t>
      </w:r>
      <w:r w:rsidRPr="00B05CD9">
        <w:rPr>
          <w:color w:val="auto"/>
        </w:rPr>
        <w:t xml:space="preserve"> </w:t>
      </w:r>
      <w:r>
        <w:rPr>
          <w:color w:val="auto"/>
        </w:rPr>
        <w:t>2</w:t>
      </w:r>
      <w:r w:rsidRPr="00B05CD9">
        <w:rPr>
          <w:color w:val="auto"/>
        </w:rPr>
        <w:t xml:space="preserve">: </w:t>
      </w:r>
      <w:r>
        <w:t>B</w:t>
      </w:r>
      <w:r w:rsidRPr="003B7E03">
        <w:t>oth PDB and default priority</w:t>
      </w:r>
      <w:r>
        <w:t xml:space="preserve"> level are criterions to </w:t>
      </w:r>
      <w:r>
        <w:rPr>
          <w:lang w:eastAsia="zh-CN"/>
        </w:rPr>
        <w:t>determine CAPC mapping table for future introduced PQI.</w:t>
      </w:r>
      <w:r>
        <w:t xml:space="preserve"> Capture this principle in stage 2 specification. </w:t>
      </w:r>
      <w:r w:rsidRPr="003B7E03">
        <w:t xml:space="preserve"> </w:t>
      </w:r>
    </w:p>
    <w:p w14:paraId="3F6A4FED" w14:textId="77777777" w:rsidR="00766AE1" w:rsidRPr="00F523AE" w:rsidRDefault="00766AE1" w:rsidP="00766AE1">
      <w:pPr>
        <w:pStyle w:val="Caption"/>
        <w:rPr>
          <w:color w:val="auto"/>
        </w:rPr>
      </w:pPr>
      <w:r w:rsidRPr="00F523AE">
        <w:rPr>
          <w:color w:val="auto"/>
        </w:rPr>
        <w:t xml:space="preserve">Proposal 3: Confirm the WA on CAPC mapping for multiplexed </w:t>
      </w:r>
      <w:r>
        <w:rPr>
          <w:color w:val="auto"/>
        </w:rPr>
        <w:t xml:space="preserve">SL </w:t>
      </w:r>
      <w:r w:rsidRPr="00F523AE">
        <w:rPr>
          <w:color w:val="auto"/>
        </w:rPr>
        <w:t>MAC PDU:</w:t>
      </w:r>
      <w:r>
        <w:rPr>
          <w:color w:val="auto"/>
        </w:rPr>
        <w:t xml:space="preserve"> "</w:t>
      </w:r>
      <w:r w:rsidRPr="00F523AE">
        <w:rPr>
          <w:color w:val="auto"/>
        </w:rPr>
        <w:t>If PQI-based CAPC mapping is agreed, as in NR-U, the lowest priority CAPC of the logical channel(s) with MAC SDU multiplexed in the TB is used regardless of whether the TB also contains SL MAC CEs in addition to MAC SDUs.</w:t>
      </w:r>
      <w:r>
        <w:rPr>
          <w:color w:val="auto"/>
        </w:rPr>
        <w:t>"</w:t>
      </w:r>
    </w:p>
    <w:p w14:paraId="32D5562F" w14:textId="3D580CF6" w:rsidR="0020644E" w:rsidRPr="0020644E" w:rsidRDefault="00F523AE" w:rsidP="0020644E">
      <w:pPr>
        <w:pStyle w:val="Caption"/>
        <w:rPr>
          <w:color w:val="auto"/>
        </w:rPr>
      </w:pPr>
      <w:r w:rsidRPr="00F523AE">
        <w:rPr>
          <w:color w:val="auto"/>
        </w:rPr>
        <w:t>Proposal 4: Confirm the WA on CAPC mapping for IDLE / INACTIVE</w:t>
      </w:r>
      <w:r w:rsidR="00BA0E45">
        <w:rPr>
          <w:color w:val="auto"/>
        </w:rPr>
        <w:t xml:space="preserve"> / OCC</w:t>
      </w:r>
      <w:r w:rsidRPr="00F523AE">
        <w:rPr>
          <w:color w:val="auto"/>
        </w:rPr>
        <w:t xml:space="preserve"> UE: “Use the CAPC of the standardized PQI or the CAPC of non-standardized PQI configured in SIB/pre-configuration which best matches the QoS characteristics of the current non-standardized PQI based on one or more QoS characteristics”</w:t>
      </w:r>
    </w:p>
    <w:p w14:paraId="753450A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3347B3D5" w14:textId="69172B8E" w:rsidR="003E162B" w:rsidRDefault="003E162B" w:rsidP="003E162B">
      <w:pPr>
        <w:rPr>
          <w:lang w:val="en-GB"/>
        </w:rPr>
      </w:pPr>
      <w:bookmarkStart w:id="3" w:name="_Ref32829969"/>
      <w:r>
        <w:rPr>
          <w:lang w:val="en-GB"/>
        </w:rPr>
        <w:t xml:space="preserve">[1] </w:t>
      </w:r>
      <w:bookmarkEnd w:id="3"/>
      <w:r w:rsidR="00935183">
        <w:rPr>
          <w:lang w:val="en-GB"/>
        </w:rPr>
        <w:t>RAN2#120, Chair Notes</w:t>
      </w:r>
    </w:p>
    <w:p w14:paraId="5D5EE584" w14:textId="5FC5E8F1" w:rsidR="00F0356D" w:rsidRDefault="00F0356D" w:rsidP="008F52CC">
      <w:r w:rsidRPr="006B24F5">
        <w:t>[</w:t>
      </w:r>
      <w:r w:rsidR="00935183">
        <w:t>2</w:t>
      </w:r>
      <w:r w:rsidRPr="006B24F5">
        <w:t xml:space="preserve">] </w:t>
      </w:r>
      <w:r w:rsidRPr="007900D9">
        <w:t>R2-2</w:t>
      </w:r>
      <w:r w:rsidR="00A56907" w:rsidRPr="007900D9">
        <w:t>300706</w:t>
      </w:r>
      <w:r w:rsidRPr="007900D9">
        <w:t>,</w:t>
      </w:r>
      <w:r>
        <w:t xml:space="preserve"> </w:t>
      </w:r>
      <w:r w:rsidR="001068ED" w:rsidRPr="001068ED">
        <w:t>Further discussion on MAC impacts due to LBT and COT sharing in SL-U, Apple.</w:t>
      </w:r>
    </w:p>
    <w:p w14:paraId="46D3B094" w14:textId="4270D8F4" w:rsidR="00935183" w:rsidRDefault="00935183" w:rsidP="00935183">
      <w:r w:rsidRPr="001E1860">
        <w:t>[</w:t>
      </w:r>
      <w:r>
        <w:t>3</w:t>
      </w:r>
      <w:r w:rsidRPr="001E1860">
        <w:t xml:space="preserve">] </w:t>
      </w:r>
      <w:r>
        <w:t>RAN</w:t>
      </w:r>
      <w:r w:rsidR="00504031">
        <w:t>2</w:t>
      </w:r>
      <w:r>
        <w:t>#1</w:t>
      </w:r>
      <w:r w:rsidR="00504031">
        <w:t>1</w:t>
      </w:r>
      <w:r>
        <w:t xml:space="preserve">9b-e, Chair Notes </w:t>
      </w:r>
    </w:p>
    <w:p w14:paraId="25EEB3BF" w14:textId="03267FE3" w:rsidR="002C5979" w:rsidRDefault="00911BB7" w:rsidP="008F52CC">
      <w:r>
        <w:t xml:space="preserve">[4] </w:t>
      </w:r>
      <w:r w:rsidRPr="0014425F">
        <w:t>TS 23.304</w:t>
      </w:r>
      <w:r>
        <w:t xml:space="preserve">, </w:t>
      </w:r>
      <w:r w:rsidRPr="0014425F">
        <w:t>Proximity based Services (</w:t>
      </w:r>
      <w:proofErr w:type="spellStart"/>
      <w:r w:rsidRPr="0014425F">
        <w:t>ProSe</w:t>
      </w:r>
      <w:proofErr w:type="spellEnd"/>
      <w:r w:rsidRPr="0014425F">
        <w:t>) in the 5G System (5GS)</w:t>
      </w:r>
      <w:r>
        <w:t>.</w:t>
      </w:r>
    </w:p>
    <w:p w14:paraId="7987D022" w14:textId="77777777" w:rsidR="008F52CC" w:rsidRDefault="008F52CC" w:rsidP="008F52CC"/>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8411" w14:textId="77777777" w:rsidR="002E7356" w:rsidRDefault="002E7356">
      <w:r>
        <w:separator/>
      </w:r>
    </w:p>
    <w:p w14:paraId="6C6E676D" w14:textId="77777777" w:rsidR="002E7356" w:rsidRDefault="002E7356"/>
  </w:endnote>
  <w:endnote w:type="continuationSeparator" w:id="0">
    <w:p w14:paraId="49263885" w14:textId="77777777" w:rsidR="002E7356" w:rsidRDefault="002E7356">
      <w:r>
        <w:continuationSeparator/>
      </w:r>
    </w:p>
    <w:p w14:paraId="5A5311D8" w14:textId="77777777" w:rsidR="002E7356" w:rsidRDefault="002E7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D422" w14:textId="77777777" w:rsidR="002E7356" w:rsidRDefault="002E7356">
      <w:r>
        <w:separator/>
      </w:r>
    </w:p>
    <w:p w14:paraId="549315F6" w14:textId="77777777" w:rsidR="002E7356" w:rsidRDefault="002E7356"/>
  </w:footnote>
  <w:footnote w:type="continuationSeparator" w:id="0">
    <w:p w14:paraId="052B47DD" w14:textId="77777777" w:rsidR="002E7356" w:rsidRDefault="002E7356">
      <w:r>
        <w:continuationSeparator/>
      </w:r>
    </w:p>
    <w:p w14:paraId="6870926B" w14:textId="77777777" w:rsidR="002E7356" w:rsidRDefault="002E7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19103310"/>
    <w:multiLevelType w:val="hybridMultilevel"/>
    <w:tmpl w:val="61FC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50D2B"/>
    <w:multiLevelType w:val="hybridMultilevel"/>
    <w:tmpl w:val="D6F62A76"/>
    <w:lvl w:ilvl="0" w:tplc="04090001">
      <w:start w:val="1"/>
      <w:numFmt w:val="bullet"/>
      <w:lvlText w:val=""/>
      <w:lvlJc w:val="left"/>
      <w:pPr>
        <w:ind w:left="924" w:hanging="360"/>
      </w:pPr>
      <w:rPr>
        <w:rFonts w:ascii="Symbol" w:hAnsi="Symbo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5A86128"/>
    <w:multiLevelType w:val="hybridMultilevel"/>
    <w:tmpl w:val="11A6691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8"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F5E50"/>
    <w:multiLevelType w:val="hybridMultilevel"/>
    <w:tmpl w:val="A3CC3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608DA"/>
    <w:multiLevelType w:val="hybridMultilevel"/>
    <w:tmpl w:val="711A7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22"/>
  </w:num>
  <w:num w:numId="2" w16cid:durableId="242764741">
    <w:abstractNumId w:val="17"/>
  </w:num>
  <w:num w:numId="3" w16cid:durableId="151068457">
    <w:abstractNumId w:val="20"/>
  </w:num>
  <w:num w:numId="4" w16cid:durableId="261257286">
    <w:abstractNumId w:val="0"/>
  </w:num>
  <w:num w:numId="5" w16cid:durableId="1638804691">
    <w:abstractNumId w:val="11"/>
  </w:num>
  <w:num w:numId="6" w16cid:durableId="1546023796">
    <w:abstractNumId w:val="12"/>
  </w:num>
  <w:num w:numId="7" w16cid:durableId="182549456">
    <w:abstractNumId w:val="8"/>
  </w:num>
  <w:num w:numId="8" w16cid:durableId="189420175">
    <w:abstractNumId w:val="21"/>
  </w:num>
  <w:num w:numId="9" w16cid:durableId="590163796">
    <w:abstractNumId w:val="2"/>
  </w:num>
  <w:num w:numId="10" w16cid:durableId="1720548838">
    <w:abstractNumId w:val="9"/>
  </w:num>
  <w:num w:numId="11" w16cid:durableId="1608810235">
    <w:abstractNumId w:val="15"/>
  </w:num>
  <w:num w:numId="12" w16cid:durableId="113836718">
    <w:abstractNumId w:val="3"/>
  </w:num>
  <w:num w:numId="13" w16cid:durableId="1457719980">
    <w:abstractNumId w:val="13"/>
  </w:num>
  <w:num w:numId="14" w16cid:durableId="1451433889">
    <w:abstractNumId w:val="14"/>
  </w:num>
  <w:num w:numId="15" w16cid:durableId="1262421076">
    <w:abstractNumId w:val="7"/>
  </w:num>
  <w:num w:numId="16" w16cid:durableId="1133597563">
    <w:abstractNumId w:val="18"/>
  </w:num>
  <w:num w:numId="17" w16cid:durableId="1058824324">
    <w:abstractNumId w:val="16"/>
  </w:num>
  <w:num w:numId="18" w16cid:durableId="875847175">
    <w:abstractNumId w:val="1"/>
  </w:num>
  <w:num w:numId="19" w16cid:durableId="342173091">
    <w:abstractNumId w:val="4"/>
  </w:num>
  <w:num w:numId="20" w16cid:durableId="2147382542">
    <w:abstractNumId w:val="19"/>
  </w:num>
  <w:num w:numId="21" w16cid:durableId="726880211">
    <w:abstractNumId w:val="6"/>
  </w:num>
  <w:num w:numId="22" w16cid:durableId="1465347630">
    <w:abstractNumId w:val="5"/>
  </w:num>
  <w:num w:numId="23" w16cid:durableId="13659091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3BAD"/>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17C"/>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A7D65"/>
    <w:rsid w:val="000B01EC"/>
    <w:rsid w:val="000B0987"/>
    <w:rsid w:val="000B0C43"/>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6EF2"/>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42"/>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8ED"/>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1631"/>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4FFE"/>
    <w:rsid w:val="00155681"/>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AC0"/>
    <w:rsid w:val="00164DCF"/>
    <w:rsid w:val="00164FC1"/>
    <w:rsid w:val="00165076"/>
    <w:rsid w:val="0016546E"/>
    <w:rsid w:val="001655C0"/>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44E"/>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91"/>
    <w:rsid w:val="00214E3A"/>
    <w:rsid w:val="002152FF"/>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A6"/>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0ECD"/>
    <w:rsid w:val="002814A8"/>
    <w:rsid w:val="0028196A"/>
    <w:rsid w:val="00281BA4"/>
    <w:rsid w:val="00281F10"/>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6D3"/>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356"/>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5D5"/>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3C09"/>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B7E03"/>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39"/>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74"/>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162B"/>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1A5"/>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34F"/>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18D"/>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6AF"/>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97F58"/>
    <w:rsid w:val="004A0151"/>
    <w:rsid w:val="004A0737"/>
    <w:rsid w:val="004A07AA"/>
    <w:rsid w:val="004A07EC"/>
    <w:rsid w:val="004A0ABA"/>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DE7"/>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031"/>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BF"/>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2AC"/>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0"/>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2EF4"/>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3CBF"/>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A1F"/>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4E51"/>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CDE"/>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AE1"/>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2DC7"/>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0D9"/>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1D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8CA"/>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9"/>
    <w:rsid w:val="008C6A23"/>
    <w:rsid w:val="008C6A61"/>
    <w:rsid w:val="008C6C9A"/>
    <w:rsid w:val="008C6D14"/>
    <w:rsid w:val="008C70DF"/>
    <w:rsid w:val="008C720E"/>
    <w:rsid w:val="008C729E"/>
    <w:rsid w:val="008C734F"/>
    <w:rsid w:val="008C7D3A"/>
    <w:rsid w:val="008C7F2D"/>
    <w:rsid w:val="008D033B"/>
    <w:rsid w:val="008D0BB9"/>
    <w:rsid w:val="008D0C62"/>
    <w:rsid w:val="008D0F79"/>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AB"/>
    <w:rsid w:val="00910E8E"/>
    <w:rsid w:val="0091116B"/>
    <w:rsid w:val="009118C0"/>
    <w:rsid w:val="00911B65"/>
    <w:rsid w:val="00911BB7"/>
    <w:rsid w:val="00911EA7"/>
    <w:rsid w:val="00911F6A"/>
    <w:rsid w:val="00912400"/>
    <w:rsid w:val="00912749"/>
    <w:rsid w:val="00912DA7"/>
    <w:rsid w:val="00913314"/>
    <w:rsid w:val="0091345E"/>
    <w:rsid w:val="00913677"/>
    <w:rsid w:val="009136AE"/>
    <w:rsid w:val="00913D12"/>
    <w:rsid w:val="0091467C"/>
    <w:rsid w:val="00914B27"/>
    <w:rsid w:val="00914BF6"/>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183"/>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8C"/>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AAA"/>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6907"/>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C8"/>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238"/>
    <w:rsid w:val="00B95E16"/>
    <w:rsid w:val="00B95F56"/>
    <w:rsid w:val="00B96033"/>
    <w:rsid w:val="00B964A8"/>
    <w:rsid w:val="00B97482"/>
    <w:rsid w:val="00B975A3"/>
    <w:rsid w:val="00B97946"/>
    <w:rsid w:val="00B979A7"/>
    <w:rsid w:val="00B97FA1"/>
    <w:rsid w:val="00BA01CF"/>
    <w:rsid w:val="00BA04A9"/>
    <w:rsid w:val="00BA0E39"/>
    <w:rsid w:val="00BA0E45"/>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6CC"/>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9F0"/>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2A6"/>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2D28"/>
    <w:rsid w:val="00D9323F"/>
    <w:rsid w:val="00D93D23"/>
    <w:rsid w:val="00D93FC2"/>
    <w:rsid w:val="00D94DD2"/>
    <w:rsid w:val="00D94E7B"/>
    <w:rsid w:val="00D94EEC"/>
    <w:rsid w:val="00D95110"/>
    <w:rsid w:val="00D951E3"/>
    <w:rsid w:val="00D952D0"/>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174"/>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1C6"/>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6E15"/>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0301"/>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72D"/>
    <w:rsid w:val="00EE4A55"/>
    <w:rsid w:val="00EE502E"/>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434"/>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8D4"/>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C4B"/>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3AE"/>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2B5"/>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638"/>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315"/>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AA"/>
    <w:rsid w:val="00FC4290"/>
    <w:rsid w:val="00FC4D4E"/>
    <w:rsid w:val="00FC5040"/>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5</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396</cp:revision>
  <cp:lastPrinted>2017-03-22T08:13:00Z</cp:lastPrinted>
  <dcterms:created xsi:type="dcterms:W3CDTF">2022-09-21T14:16:00Z</dcterms:created>
  <dcterms:modified xsi:type="dcterms:W3CDTF">2023-02-16T08:25:00Z</dcterms:modified>
  <cp:category/>
</cp:coreProperties>
</file>